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FE1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drawing>
          <wp:inline distT="0" distB="0" distL="114300" distR="114300">
            <wp:extent cx="6473825" cy="9156065"/>
            <wp:effectExtent l="0" t="0" r="3175" b="6985"/>
            <wp:docPr id="1" name="Изображение 1" descr="WhatsApp Image 2024-10-04 at 13.51.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1.54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91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6E4D6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679DFE3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14:paraId="06F3EA9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3CB39A1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33BA701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2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E8B44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5"/>
        <w:tblW w:w="9923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4536"/>
      </w:tblGrid>
      <w:tr w14:paraId="1A38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2FC434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172CA9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14:paraId="5C82C7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Б.Г.Абакаров </w:t>
            </w:r>
          </w:p>
          <w:p w14:paraId="1683EB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14:paraId="6E958F4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от  «_____»________202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31AB0B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3C6E8B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Руководитель центра ТР</w:t>
            </w:r>
          </w:p>
          <w:p w14:paraId="1B48B90F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Г.В.Андрейченко  </w:t>
            </w:r>
          </w:p>
          <w:p w14:paraId="3683C91E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</w:t>
            </w:r>
          </w:p>
          <w:p w14:paraId="0156D46C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«_____»___________202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14:paraId="3226C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38DFB6C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725A39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14:paraId="692E993E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070BFD41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3EA71285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кружковой деятельности </w:t>
      </w:r>
      <w:r>
        <w:rPr>
          <w:b/>
          <w:sz w:val="32"/>
          <w:szCs w:val="32"/>
        </w:rPr>
        <w:t>«</w:t>
      </w:r>
      <w:r>
        <w:rPr>
          <w:rFonts w:eastAsia="Arial"/>
          <w:b/>
          <w:color w:val="231F20"/>
          <w:sz w:val="32"/>
          <w:szCs w:val="32"/>
        </w:rPr>
        <w:t>Школа безопасности</w:t>
      </w:r>
      <w:r>
        <w:rPr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DF16A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14:paraId="494E177C">
      <w:pPr>
        <w:jc w:val="center"/>
        <w:rPr>
          <w:rFonts w:ascii="Times New Roman" w:hAnsi="Times New Roman" w:cs="Times New Roman"/>
          <w:b/>
          <w:sz w:val="24"/>
        </w:rPr>
      </w:pPr>
    </w:p>
    <w:p w14:paraId="16A89171">
      <w:pPr>
        <w:rPr>
          <w:rFonts w:ascii="Times New Roman" w:hAnsi="Times New Roman" w:cs="Times New Roman"/>
          <w:b/>
          <w:sz w:val="24"/>
        </w:rPr>
      </w:pPr>
    </w:p>
    <w:p w14:paraId="090DA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ОБЖ</w:t>
      </w:r>
    </w:p>
    <w:p w14:paraId="6871F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  (ФИО): Сахратулаев Хизри Шуаибович</w:t>
      </w:r>
    </w:p>
    <w:p w14:paraId="48A71E5D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14:paraId="60888A03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16ADA30A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304CE314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1CE2C27C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3545C096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</w:p>
    <w:p w14:paraId="0FEF153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AA0F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записка.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br w:type="textWrapping"/>
      </w:r>
    </w:p>
    <w:p w14:paraId="5D9106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Направленность программы «Защитник Родины» по содержанию является военно-патриотической; по функциональному предназначению - учебно-познавательной; по форме организации – кружковой, рассчитанной на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год. Программа рассчитана на мальчиков и юношей в возрасте от 13 до 17 лет. Реализация программы будет способствовать углублению знаний учащихся по истории Российской государственности и воинской славы Отечества, воспитанию уважительного отношения к ветеранам войны и труда, приобретению высоких духовных и физических качеств, пропаганде и утверждению здорового образа жизни среди подростков, готовность успешно выполнять гражданские обязанности в мирное и военное время.</w:t>
      </w:r>
    </w:p>
    <w:p w14:paraId="4E06FA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Предметом изучения данной программы является героическая история России, её Вооруженных Сил и начальная военная подготовка.</w:t>
      </w:r>
    </w:p>
    <w:p w14:paraId="7F8B14B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Актуальность программы обусловлена тем, что военно – патриотическое воспитание является одной из приоритетных в формировании у молодёжи высокого патриотического сознания, готовности к выполнению гражданского долга, важнейших конституционных обязанностей по защите Родины. Молодой человек, взрослея, набирается опыта и знаний, постепенно осознаёт величайшую истину - свою принадлежность к матери – Отчизне, ответственность за неё. Так рождается гражданин – патриот.</w:t>
      </w:r>
    </w:p>
    <w:p w14:paraId="2E00013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Если любовь к Родине – это проявление патриотизма, то защита Отечества – это долг и обязательность патриота. Человек, лишённый чувства любви к Родине, не способен осознать свой долг перед ней. Все эти компоненты взаимосвязаны и объединены в целях и задачах, практической деятельности военно-патриотического воспитания.</w:t>
      </w:r>
    </w:p>
    <w:p w14:paraId="090E27B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Патриотическое воспитание – воспитание важнейших духовно – нравственных черт, составляющих основу личности, формирующих её гражданскую позицию и потребность в достойном, самоотверженном служении Отечеству. Патриотизм – это своего рода фундамент общественной и государственной систем, нравственная основа их жизнеспособности и эффективного функционирования.</w:t>
      </w:r>
    </w:p>
    <w:p w14:paraId="2108D3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Целесообразность военно-патриотического кружка «Защитник Родины» заключается в</w:t>
      </w:r>
      <w:r>
        <w:rPr>
          <w:rFonts w:ascii="Times New Roman" w:hAnsi="Times New Roman" w:eastAsia="Times New Roman" w:cs="Times New Roman"/>
          <w:color w:val="323232"/>
          <w:sz w:val="28"/>
          <w:szCs w:val="28"/>
          <w:lang w:eastAsia="ru-RU"/>
        </w:rPr>
        <w:t> развитие у учащихся гражданственности, патриотизма как важнейших духовно нравственных и социальных ценностей. Формирование у учащихся профессионально значимых качеств, умений и готовности к их активному проявлению в различных сферах жизни общества, особенно в процессе военной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14:paraId="5E39E5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Для достижения этой цели требуется выполнение следующих основных задач:</w:t>
      </w:r>
    </w:p>
    <w:p w14:paraId="6F364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14:paraId="079CCC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Воспитание у обучающихся чувства патриотизма, готовности к защите Отечества, коллективизма и товарищества.</w:t>
      </w:r>
    </w:p>
    <w:p w14:paraId="102F97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Формирование и развитие у обучающихся дисциплинированности, добросовестного отношения к учёбе. Воспитание общей культуры, высоких морально – психологических качеств, физической выносливости и стойкости.</w:t>
      </w:r>
    </w:p>
    <w:p w14:paraId="6BDBAF17">
      <w:pPr>
        <w:shd w:val="clear" w:color="auto" w:fill="FFFFFF"/>
        <w:spacing w:before="232" w:after="0" w:line="240" w:lineRule="auto"/>
        <w:ind w:right="204" w:firstLine="352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Отличительные особенности: Программа носит циклический характер На втором году прохождения данной программы большинство тем повторяются, но подвергаются более углубленному изучению и поэтому на практических занятиях отрабатываются более сложные приёмы строевой, огневой, туристической подготовки. совершенствуются и закрепляются знания, умения и навыки полученные в течении первого года обучения.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Прохождение каждой новой теоретической темы предполагает постоянное повторение пройденных тем, обращение к которым диктует практика. Такие методические приемы, как «забегание вперед», «возвращение к пройденному», ... придают объемность «линейному», последовательному освоению материала в данной программе.</w:t>
      </w:r>
    </w:p>
    <w:p w14:paraId="2353798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Возраст детей, участвующих в реализации данной программы от 13 до 17 лет.</w:t>
      </w:r>
    </w:p>
    <w:p w14:paraId="2448F3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Сроки реализации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: 1 год, 36 ч. 1 ч в неделю.</w:t>
      </w:r>
    </w:p>
    <w:p w14:paraId="18211C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Формы занятий: индивидуальные, групповые, теоретические и практические.</w:t>
      </w:r>
    </w:p>
    <w:p w14:paraId="2BD9CCB6">
      <w:pPr>
        <w:shd w:val="clear" w:color="auto" w:fill="FFFFFF"/>
        <w:spacing w:before="251" w:after="335" w:line="240" w:lineRule="auto"/>
        <w:jc w:val="both"/>
        <w:outlineLvl w:val="1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Организационные и методические указания</w:t>
      </w:r>
    </w:p>
    <w:p w14:paraId="419A1AF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Основной метод проведения теоретических занятий – рассказ, беседа; практическое – разучивание упражнений и тренировок.</w:t>
      </w:r>
    </w:p>
    <w:p w14:paraId="732AF9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Оценка знаний и умений проводится путём тестов, викторин, контрольно – поверочных занятий, сдачи нормативов и участие в соревнованиях.</w:t>
      </w:r>
    </w:p>
    <w:p w14:paraId="565ACF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При всех формах практических занятий непременное требование – напоминание и соблюдение мер безопасности.</w:t>
      </w:r>
    </w:p>
    <w:p w14:paraId="420D80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продолжительность – 45 мин.</w:t>
      </w:r>
    </w:p>
    <w:p w14:paraId="08E027D0">
      <w:pPr>
        <w:shd w:val="clear" w:color="auto" w:fill="FFFFFF"/>
        <w:spacing w:after="0" w:line="240" w:lineRule="auto"/>
        <w:ind w:left="301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Ожидаемые результаты:</w:t>
      </w:r>
    </w:p>
    <w:p w14:paraId="4A0830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вовлечение значительного числа учащихся в военно-патриотическую деятельность;</w:t>
      </w:r>
    </w:p>
    <w:p w14:paraId="4C2B96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активизация работы по борьбе с вредными привычками в среде школьной молодежи, приобщение к здоровому образу жизни;</w:t>
      </w:r>
    </w:p>
    <w:p w14:paraId="32B125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повышение духовно – нравственного и патриотического потенциала учащихся, готовности к выполнению гражданских обязанностей;</w:t>
      </w:r>
    </w:p>
    <w:p w14:paraId="3D9C39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получение практических навыков по начальной военной подготовке;</w:t>
      </w:r>
    </w:p>
    <w:p w14:paraId="791473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достижение нормативных требований по строевой и огневой подготовке;</w:t>
      </w:r>
    </w:p>
    <w:p w14:paraId="7E6E834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воспитание чувства собственного достоинства, умения владеть эмоциями, развитие способности к анализу и принятию верных решений;</w:t>
      </w:r>
    </w:p>
    <w:p w14:paraId="672CB4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воспитание чувства гордости и ответственности за Отечество, любви и уважения к ветеранам войны, труда, Российской Армии;</w:t>
      </w:r>
    </w:p>
    <w:p w14:paraId="1613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полное выполнение тематического плана.</w:t>
      </w:r>
    </w:p>
    <w:p w14:paraId="3AC2D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Обучающиеся должны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14:paraId="31E979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-знать историю воинской славы России, - знать Героев земляков;</w:t>
      </w:r>
    </w:p>
    <w:p w14:paraId="506991E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-развить духовные и физические качества личности, обеспечивающих подготовку к службе ВСРФ;</w:t>
      </w:r>
    </w:p>
    <w:p w14:paraId="682DBB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освоить знания: о безопасном владении оружием, правилах поведения при обращении с оружием, устройстве оружия и правилах стрельбы;</w:t>
      </w:r>
    </w:p>
    <w:p w14:paraId="1801349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сформировать умения принимать исходное положение при стрельбе из разных положений;</w:t>
      </w:r>
    </w:p>
    <w:p w14:paraId="48378F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освоить знания: по технике пешеходного туризма;</w:t>
      </w:r>
    </w:p>
    <w:p w14:paraId="587AD8D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воспитать ответственность за личную безопасность, безопасность общества и государство.</w:t>
      </w:r>
    </w:p>
    <w:p w14:paraId="4861E8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воспитать ответственное отношение к оружию;</w:t>
      </w:r>
    </w:p>
    <w:p w14:paraId="1FDF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сформировать умения прицеливания и ведения огня;</w:t>
      </w:r>
    </w:p>
    <w:p w14:paraId="12FCF5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владеть строевыми приемами, уметь двигаться строем;</w:t>
      </w:r>
    </w:p>
    <w:p w14:paraId="6EB7A8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уметь прекращать дальнейшее воздействие травмирующих факторов, проводить простейшие лечебные мероприятия и обеспечивать скорейшую транспортировку пострадавшего в лечебное учреждение, предупреждать опасные последствия травм, кровотечений, инфекций.</w:t>
      </w:r>
    </w:p>
    <w:p w14:paraId="6096E0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знать историю родного края, помнить и чтить односельчан-участников ВОВ, знать и помнить дни воинской славы РФ.</w:t>
      </w:r>
    </w:p>
    <w:p w14:paraId="5F3D30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сформировать умения в ориентировании, установки палатки, технике вязания узлов;</w:t>
      </w:r>
    </w:p>
    <w:p w14:paraId="26DDA3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Критерием успешности прохождения данного курса является умение применить полученные теоретические знания на практике. Динамика интереса к курсу будет отслеживаться через повышенный интерес к занятиям, эмоционально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-психологическое состояние учащихся на занятиях, стремление к получению новых знаний и желание преодолеть возникающие трудности. Итоговый контроль предусматривает проверку теоретических знаний, умений и практических навыков.</w:t>
      </w:r>
    </w:p>
    <w:p w14:paraId="296A3CB7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Формы подведения итогов реализации программы:</w:t>
      </w:r>
    </w:p>
    <w:p w14:paraId="0E38FE3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Участие обучающихся в военно-патриотических соревнованиях «Зарница», «Орленок», «Меткий стрелок», «Защитник Отечества» школьного, районного этапа. При хороших результатах и областного этапа военно-патриотических соревнований.</w:t>
      </w:r>
    </w:p>
    <w:p w14:paraId="50F683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план.</w:t>
      </w:r>
    </w:p>
    <w:p w14:paraId="26CE9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Поскольку занятия носят комбинированный характер, при котором изучение теории на одном и том же занятии чередуется с практическими заданиями, то распределение часов в учебно-тематическом плане на теоретические и практические занятия отражают пропорцию этого времени в одном занятии.</w:t>
      </w:r>
    </w:p>
    <w:p w14:paraId="237D82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7750D6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0DBA8C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28E9E0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33A741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253CCF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6B0CD2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5A7996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5C5EF6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 w14:paraId="038D090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Календарно- тематическое планирование.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br w:type="textWrapping"/>
      </w:r>
    </w:p>
    <w:tbl>
      <w:tblPr>
        <w:tblStyle w:val="5"/>
        <w:tblW w:w="9585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51"/>
        <w:gridCol w:w="5960"/>
        <w:gridCol w:w="934"/>
        <w:gridCol w:w="1128"/>
        <w:gridCol w:w="1112"/>
      </w:tblGrid>
      <w:tr w14:paraId="0252F08F"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62791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89C08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BB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14:paraId="5625AE8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DE55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72CD6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Радел 1.Безопасность жизнедеятельности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FF02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3BB2F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E1D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14:paraId="127A4BD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8F4DB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BEA199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ЧС.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CEA48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0B9A0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CA4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D32C1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E5B0B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7CC8C1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поведения в условиях ЧС.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937F0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DAF22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E91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B9305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6CE50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6A39DB">
            <w:pPr>
              <w:spacing w:after="25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2. Организация деятельности спасательных формирований. (4ч.)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F94EB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C1C3D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D5C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220F0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16907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65066A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.Организация и ведение аварийно-спасательных и других неотложных работ в зонах ЧС.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9237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C5933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961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B9D76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F3292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9E0F63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CA719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AAB7B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D72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D46C3C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DC131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378241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поисково-спасательных работ.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7F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39B1C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6CE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DFCA0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5ED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1D4DCB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и способы эвакуации пострадавших из зоны ЧС в безопасное место.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C8A63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F0C00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4ED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FFA884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A0C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2CF3DD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3. Пожарная безопасность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3306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267F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BB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1F920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F6B57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F39A24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.Классификация и виды пожаров. Правила поведения при пожаре. Методы спасения и самоспасения при пожаре.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A27B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0A9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6D3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DB306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E0E92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3CB1FD">
            <w:pPr>
              <w:spacing w:after="25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4. Основы медицинских знаний и правила оказания  первой помощи пострадавшим.(4ч)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748A8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CFA1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18A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38245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AC6A4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80CDB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помощь при термических поражениях кожи.( ожоги и холодовые травмы)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79833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1FAAC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865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B2F9EA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83674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EB7E0E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.Правила оказания   искусственной вентиляции легких и непрямого массажа сердца.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96CE9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E2E6F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CB5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E070F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0C286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9FA202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Оказания  ПП при ДТП.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3D96C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35BC2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E38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2D7DB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87EB8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219C66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помощь при отравлениях.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BE118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7047A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EC1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F1FE1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7C3E7F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96D322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4. Воинская обязанность. Военная и гражданская служба граждан.(7ч)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C93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5F76A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2EB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B0996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68D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5F4085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58F21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2F25A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6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700D93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EE8E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D1F152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E8A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E6B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8E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EFD4B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37362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14CA79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Военная служба граждан в России.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5258F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8B619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AB5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532E9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E7CDC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0201E6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Гражданская служба в России. 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E7589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261E6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9A3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E305B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4FF16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D26F89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C2740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27264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1D4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5FFAB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309F7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D995AE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Военно-историческая викторина.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3F7B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5D7BD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0CF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16E38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B5E2E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6EE4FA4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в музей. История родного края.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87016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6634C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A8E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D2DCD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E65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6B4DC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Герои –земляки.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8DF76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F009C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F4E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5B306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Style w:val="5"/>
        <w:tblW w:w="9585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4"/>
        <w:gridCol w:w="5821"/>
        <w:gridCol w:w="993"/>
        <w:gridCol w:w="1134"/>
        <w:gridCol w:w="1113"/>
      </w:tblGrid>
      <w:tr w14:paraId="00CEF97B"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A01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4FBBA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Раздел 5.Строевая подготовка 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часа)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00C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347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D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59495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AE29D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41866D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Строй и его элементы. Строевая стойка и выполнение команд.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99296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598B6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28.01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6BB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8BFFE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68E3B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CA087C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Строевая стойка и выполнение команд. Повороты на месте и в движении .Движение строевым шагом.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ну-ка парни. 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9BAE4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6C3E7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11.02-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490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EB2AB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D87D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4B860C">
            <w:pPr>
              <w:spacing w:after="25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6. Туристическая  подготовка. ( 4ч.)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6798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CA2D5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9DF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6EA32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C7B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590C62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азимута. Ориентирование.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7A8A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2 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3C3C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C7A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CFDD3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288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773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местонахождения на карте.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4738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CF08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F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BD238E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49A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A5DDF6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4C3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177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B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3A8301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2DA69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084B05">
            <w:pPr>
              <w:spacing w:after="25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7. Физическая подготовка. (6ч)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54DBF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54F59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ECF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53014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FCDD0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29 -30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760540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 спортивном зале.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D4334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7D7C3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E52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8CEE1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EC558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EFB522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.Полоса препятствий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5F728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6E064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398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B79C8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35F68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A60408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Эстафета.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AB3B02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28037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9B8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0C508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AB8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273994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Радел 8. Дорожно-транспортный травматизм. (2ч)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F3DB6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BCFD5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24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861A7D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9511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928C21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5A2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E0CF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6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986DB4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3F3B3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E72DBA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дорожного движения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4B69B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4C7D2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53D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35CA5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5F199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31B1D1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Типичные ловушки.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4129E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8B32B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4C4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50D504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B393F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81328B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300C7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55A13F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96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71775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25D17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3313C3">
            <w:pPr>
              <w:spacing w:after="25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36 Ч.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A9F28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1EB34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23F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D7C2CA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27112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B86968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E2595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B7992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2EB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E05C9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9522C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FDE31A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D74B8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7248D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4AF4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7AE47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0805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8F24B4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E4443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E6130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861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66BC0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498A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C05D4C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25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B9E5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9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6587B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F7A36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34E11C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B832DC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8C34C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A770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5B527F4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E2465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A42A37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2D7C1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223FF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23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73D91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5CEAD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4BA079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4C66B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19F978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582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61F57A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08ACD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9C2198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10EA05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18EF1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4CA3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799E7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1FF30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441ADC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3FD7C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4205A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E48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1F34E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606C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0E9D7D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5CE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C55E2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814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6C5C1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B461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16B9B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95D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75A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8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9E5B8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4F29D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5D67AE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3399AC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8560FA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F817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424D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505F5E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D52DFB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399B246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CC3672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36D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8FCEC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54CF5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05D04D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A7E46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61CA6D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AA59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22514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21B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43A3F5">
            <w:pPr>
              <w:spacing w:after="25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0B83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896A01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12EB">
            <w:pPr>
              <w:spacing w:after="25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40330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5299DB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17E395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C19AD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E7959B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0D635E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A9B902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E28673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57D76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3B20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7F913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2BFA3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3EEC18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E1CB81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Содержание курса.</w:t>
      </w:r>
    </w:p>
    <w:p w14:paraId="167A3AD2">
      <w:pPr>
        <w:shd w:val="clear" w:color="auto" w:fill="FFFFFF"/>
        <w:spacing w:before="125" w:after="0" w:line="240" w:lineRule="auto"/>
        <w:ind w:right="7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1: Безопасность жизнедеятельности 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(2 часа)</w:t>
      </w:r>
    </w:p>
    <w:p w14:paraId="21559D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2: Организация деятельности спасательных формирований.(4часа)</w:t>
      </w:r>
    </w:p>
    <w:p w14:paraId="1B720C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3: Основы  медицинских знаний и правила оказания ПМ помощи.(4 часа)</w:t>
      </w:r>
    </w:p>
    <w:p w14:paraId="2FD9EC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Воинская обязанность.(7 часов)</w:t>
      </w:r>
    </w:p>
    <w:p w14:paraId="5C7FA6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5: Строевая подготовка (4 часа)</w:t>
      </w:r>
    </w:p>
    <w:p w14:paraId="5C5D74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6: Туристическая подготовка (4 часа)</w:t>
      </w:r>
    </w:p>
    <w:p w14:paraId="4C1F62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7: Физическая подготовка (6 часов)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Раздел 8. Дорожно-транспортный  травматизм.(2 часа)</w:t>
      </w:r>
    </w:p>
    <w:p w14:paraId="11CFD5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обеспечение.</w:t>
      </w:r>
    </w:p>
    <w:p w14:paraId="7C3B0F6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Для реализации данной программы необходимо помещение – кабинет ОБЖ. Программа предусмотрена для обучающихся 13-17 летнего возраста. Программа реализуется как вводный курс, на первом году обучения и более углубленный - на втором. Основной целью данного курса является овладение детьми необходимыми знаниями в области военно-патриотического воспитания, обучение теории и практики строевой, огневой, туристической подготовки, совершенствованию практических навыков. Педагог сам распределяет время на теоретический и практический вариант работы, но практическим занятиям должно выделяться более половины учебных часов. Руководителю самому следует заботиться о расширении кругозора и формировании культуры безопасности учащихся, помогать им в выполнении практических упражнений, анализировать и правильно оценивать. Для практических занятий могут быть использованы спортивный зал (стадион) и кабинет информатики.</w:t>
      </w:r>
    </w:p>
    <w:p w14:paraId="019169E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 качестве технических средств обучения используются: пневматические винтовки ИЖ38, компасы, веревки для вязки узлов, электронный учебник ОБЖ,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DVD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проигрыватель. Технические средства обучения одновременно можно использовать, как и объект изучения.</w:t>
      </w:r>
    </w:p>
    <w:p w14:paraId="65E39A8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F290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0355F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BFF14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3515E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FB9B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B2D0D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1B5A0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6C84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F3BC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A7C9F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D3E60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BEA38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87EB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0B3C0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7A81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38BC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74311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1C45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Литература.</w:t>
      </w:r>
    </w:p>
    <w:p w14:paraId="1AFD467C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Конституция РФ. Москва. 1993.</w:t>
      </w:r>
    </w:p>
    <w:p w14:paraId="3BFEFC3F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А.Н.Вырщиков, М.Б. Кусмарцев. Концептуальные основания духовно-нравственного и патриотического воспитания детей и молодежи в образовательной системе Волгоградской области. Волгоград 2011.</w:t>
      </w:r>
    </w:p>
    <w:p w14:paraId="6C845D30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М.П. Бузский, А.Н. Вырщиков, М.Б Кусмарцев. Российская гражданская идентичность как педагогический ресурс реализации духовно-нравственного развития и патриотического воспитания учащихся.</w:t>
      </w:r>
    </w:p>
    <w:p w14:paraId="0A574E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В.Ю. Микрюков, Военно- патриотическое воспитание в школе.</w:t>
      </w:r>
    </w:p>
    <w:p w14:paraId="7FE73528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1-11класс Москва «ВАКО» 2009г</w:t>
      </w:r>
    </w:p>
    <w:p w14:paraId="45C5CAA3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Общевоинские Уставы ВСРФ.</w:t>
      </w:r>
    </w:p>
    <w:p w14:paraId="67C69277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6. История Российской государственности Москва 1995.</w:t>
      </w:r>
    </w:p>
    <w:p w14:paraId="67C67164">
      <w:pPr>
        <w:shd w:val="clear" w:color="auto" w:fill="FFFFFF"/>
        <w:spacing w:after="0" w:line="240" w:lineRule="auto"/>
        <w:ind w:left="301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7 .С. К. Шойгу. Электронный учебник ОБЖ. .</w:t>
      </w:r>
    </w:p>
    <w:p w14:paraId="602584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8. Электронные пособия для проведения занятий по ОБЖ Г Рязань 2008.</w:t>
      </w:r>
    </w:p>
    <w:p w14:paraId="5125B40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9. Ю. Л. Воробьев Учебник ОБЖ 7 класс. Астрель АСТ 2005</w:t>
      </w:r>
    </w:p>
    <w:p w14:paraId="2E4C49F1">
      <w:pPr>
        <w:shd w:val="clear" w:color="auto" w:fill="FFFFFF"/>
        <w:spacing w:before="23" w:after="0" w:line="240" w:lineRule="auto"/>
        <w:ind w:left="40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10 . 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Министерство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обороны СССР. Наставления по стрелко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вому делу. - М.: Воениздат, 1987.</w:t>
      </w:r>
    </w:p>
    <w:p w14:paraId="7AE6F188">
      <w:pPr>
        <w:shd w:val="clear" w:color="auto" w:fill="FFFFFF"/>
        <w:spacing w:after="0" w:line="240" w:lineRule="auto"/>
        <w:ind w:left="40" w:firstLine="363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11. 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Ушаков, А. 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Обучение курсантов и сотрудников право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охранительных органов стрельбе из табельного оружия в экс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тремальных ситуациях: учеб. - метод. пособие / А. И. Ушаков. - Калининград, 1998.</w:t>
      </w:r>
    </w:p>
    <w:p w14:paraId="053304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12. 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Мишин, Б.И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. Настольная книга учителя основ безопасности жизнедеятельности Б.И. Мишин - М.:АСТ - Астрель, 2003.</w:t>
      </w:r>
    </w:p>
    <w:p w14:paraId="1CE696D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13. 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Вооруженные Силы России: учебное пособие по курсу «основы военной службы» В.В. Смирнов. – М.: редакция журнала «Военные знания», 1998.</w:t>
      </w:r>
    </w:p>
    <w:p w14:paraId="071CF4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14. </w:t>
      </w: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Защита отечества – обязанность каждого гражданина:</w:t>
      </w:r>
    </w:p>
    <w:p w14:paraId="05A8EB40">
      <w:pPr>
        <w:shd w:val="clear" w:color="auto" w:fill="FFFFFF"/>
        <w:spacing w:after="0" w:line="240" w:lineRule="auto"/>
        <w:ind w:left="53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учебное пособие по курсу «основы военной службы» В.В. Смирнов. – М.: редакция журнала «Военные знания», 1998.</w:t>
      </w:r>
    </w:p>
    <w:p w14:paraId="30D5AC1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033370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6447200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13C1C1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09E2A42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D603F5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B7406E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0B54272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DF32A6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661EC89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23D230B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7B8AE6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53E7EA7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F5F052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78DB60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1D7550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E7FB9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3594C56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45BD52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518102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Содержание.</w:t>
      </w:r>
    </w:p>
    <w:p w14:paraId="6BA2A3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1.Пояснительная записка………………………</w:t>
      </w:r>
    </w:p>
    <w:p w14:paraId="0E12144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1.1 направленность…………………………….</w:t>
      </w:r>
    </w:p>
    <w:p w14:paraId="406369D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1.2 актуальность ……………………………….</w:t>
      </w:r>
    </w:p>
    <w:p w14:paraId="7F6E50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1.3 целесообразность ………………………….</w:t>
      </w:r>
    </w:p>
    <w:p w14:paraId="4FB2627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1.4 основные задачи …………………………....</w:t>
      </w:r>
    </w:p>
    <w:p w14:paraId="29E858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1.5. отличительные особенности ………………</w:t>
      </w:r>
    </w:p>
    <w:p w14:paraId="6C78E9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1.6 формы занятий ………………………………</w:t>
      </w:r>
    </w:p>
    <w:p w14:paraId="08048A6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1.7 сроки реализации программы ………………</w:t>
      </w:r>
    </w:p>
    <w:p w14:paraId="63FB66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1.8 организационно - методические указания…..</w:t>
      </w:r>
    </w:p>
    <w:p w14:paraId="497A79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1.9 режим занятий ………………………………</w:t>
      </w:r>
    </w:p>
    <w:p w14:paraId="7746EC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1.10. ожидаемые результаты ……………………</w:t>
      </w:r>
    </w:p>
    <w:p w14:paraId="7482B6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1.11. формы подведения итого реализации ……</w:t>
      </w:r>
    </w:p>
    <w:p w14:paraId="18603F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Учебно-тематический план …………………..</w:t>
      </w:r>
    </w:p>
    <w:p w14:paraId="1FD283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2.1. первый год обучения ………………………</w:t>
      </w:r>
    </w:p>
    <w:p w14:paraId="572107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2.2. второй год обучения …………………………</w:t>
      </w:r>
    </w:p>
    <w:p w14:paraId="487DD3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Содержание курса ……………………………</w:t>
      </w:r>
    </w:p>
    <w:p w14:paraId="1E56FF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3.1. первый год обучения ………………………</w:t>
      </w:r>
    </w:p>
    <w:p w14:paraId="5CD14A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3.2. второй год обучения ………………………</w:t>
      </w:r>
    </w:p>
    <w:p w14:paraId="45A9D8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Методическое обеспечение …………………</w:t>
      </w:r>
    </w:p>
    <w:p w14:paraId="674DB5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Литература ……………………………………</w:t>
      </w:r>
    </w:p>
    <w:p w14:paraId="15E71645">
      <w:pPr>
        <w:shd w:val="clear" w:color="auto" w:fill="FFFFFF"/>
        <w:spacing w:before="369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1691241E">
      <w:pPr>
        <w:shd w:val="clear" w:color="auto" w:fill="E6F0F5"/>
        <w:spacing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034A9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567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60090"/>
      <w:docPartObj>
        <w:docPartGallery w:val="autotext"/>
      </w:docPartObj>
    </w:sdtPr>
    <w:sdtContent>
      <w:p w14:paraId="45AD54CD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D36AD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0670"/>
    <w:multiLevelType w:val="multilevel"/>
    <w:tmpl w:val="22320670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453CF1"/>
    <w:multiLevelType w:val="multilevel"/>
    <w:tmpl w:val="57453C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80C268A"/>
    <w:multiLevelType w:val="multilevel"/>
    <w:tmpl w:val="780C26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9DA6531"/>
    <w:multiLevelType w:val="multilevel"/>
    <w:tmpl w:val="79DA65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6877"/>
    <w:rsid w:val="00010283"/>
    <w:rsid w:val="00097FA2"/>
    <w:rsid w:val="000C5DFA"/>
    <w:rsid w:val="000F3E12"/>
    <w:rsid w:val="0015298B"/>
    <w:rsid w:val="001637ED"/>
    <w:rsid w:val="00163869"/>
    <w:rsid w:val="001639E0"/>
    <w:rsid w:val="00177D76"/>
    <w:rsid w:val="001A1CD3"/>
    <w:rsid w:val="00231A85"/>
    <w:rsid w:val="002D7C93"/>
    <w:rsid w:val="003B22B0"/>
    <w:rsid w:val="004E2189"/>
    <w:rsid w:val="0050211F"/>
    <w:rsid w:val="00524359"/>
    <w:rsid w:val="005334A8"/>
    <w:rsid w:val="00567628"/>
    <w:rsid w:val="005D66C0"/>
    <w:rsid w:val="006B0FE4"/>
    <w:rsid w:val="006E431A"/>
    <w:rsid w:val="00723B8E"/>
    <w:rsid w:val="00730A59"/>
    <w:rsid w:val="007D72A2"/>
    <w:rsid w:val="00831F40"/>
    <w:rsid w:val="009F03DC"/>
    <w:rsid w:val="00A01FA4"/>
    <w:rsid w:val="00A52FF7"/>
    <w:rsid w:val="00A57B62"/>
    <w:rsid w:val="00A9596D"/>
    <w:rsid w:val="00AB5D4F"/>
    <w:rsid w:val="00B05CE1"/>
    <w:rsid w:val="00BB0933"/>
    <w:rsid w:val="00BE6710"/>
    <w:rsid w:val="00BE6877"/>
    <w:rsid w:val="00C16D13"/>
    <w:rsid w:val="00C66510"/>
    <w:rsid w:val="00CE6F94"/>
    <w:rsid w:val="00F5306B"/>
    <w:rsid w:val="00F779AF"/>
    <w:rsid w:val="00F91990"/>
    <w:rsid w:val="00FF3550"/>
    <w:rsid w:val="27C56DB8"/>
    <w:rsid w:val="4C256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4"/>
    <w:basedOn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2 Знак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3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"/>
    <w:basedOn w:val="4"/>
    <w:link w:val="8"/>
    <w:semiHidden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character" w:customStyle="1" w:styleId="16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2104</Words>
  <Characters>11996</Characters>
  <Lines>99</Lines>
  <Paragraphs>28</Paragraphs>
  <TotalTime>2805</TotalTime>
  <ScaleCrop>false</ScaleCrop>
  <LinksUpToDate>false</LinksUpToDate>
  <CharactersWithSpaces>14072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2020-10-04T18:17:00Z</dcterms:created>
  <dc:creator>user040918</dc:creator>
  <cp:lastModifiedBy>Ученик № 10</cp:lastModifiedBy>
  <cp:lastPrinted>2024-09-04T09:16:00Z</cp:lastPrinted>
  <dcterms:modified xsi:type="dcterms:W3CDTF">2025-02-14T20:01:02Z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97E4F447FB354D22AB777D104BD22C1A_12</vt:lpwstr>
  </property>
</Properties>
</file>