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4A0" w:firstRow="1" w:lastRow="0" w:firstColumn="1" w:lastColumn="0" w:noHBand="0" w:noVBand="1"/>
      </w:tblPr>
      <w:tblGrid>
        <w:gridCol w:w="4483"/>
        <w:gridCol w:w="2117"/>
        <w:gridCol w:w="3714"/>
      </w:tblGrid>
      <w:tr w:rsidR="002C2659" w:rsidTr="00671301">
        <w:tc>
          <w:tcPr>
            <w:tcW w:w="4483" w:type="dxa"/>
            <w:hideMark/>
          </w:tcPr>
          <w:p w:rsidR="002C2659" w:rsidRDefault="002C2659" w:rsidP="00671301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ПРИНЯТО </w:t>
            </w:r>
          </w:p>
          <w:p w:rsidR="002C2659" w:rsidRDefault="002C2659" w:rsidP="00671301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решением педагогического совета </w:t>
            </w:r>
          </w:p>
          <w:p w:rsidR="002C2659" w:rsidRDefault="002C2659" w:rsidP="00280B1F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протокол №1 от </w:t>
            </w:r>
            <w:r w:rsidR="00C901A6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.08.20</w:t>
            </w:r>
            <w:r w:rsidR="00280B1F">
              <w:rPr>
                <w:sz w:val="28"/>
                <w:szCs w:val="28"/>
              </w:rPr>
              <w:t>23</w:t>
            </w:r>
          </w:p>
        </w:tc>
        <w:tc>
          <w:tcPr>
            <w:tcW w:w="2117" w:type="dxa"/>
          </w:tcPr>
          <w:p w:rsidR="002C2659" w:rsidRDefault="002C2659" w:rsidP="00671301">
            <w:pPr>
              <w:spacing w:before="100" w:beforeAutospacing="1" w:after="100" w:afterAutospacing="1"/>
              <w:jc w:val="both"/>
              <w:rPr>
                <w:szCs w:val="28"/>
              </w:rPr>
            </w:pPr>
          </w:p>
        </w:tc>
        <w:tc>
          <w:tcPr>
            <w:tcW w:w="3714" w:type="dxa"/>
            <w:hideMark/>
          </w:tcPr>
          <w:p w:rsidR="002C2659" w:rsidRDefault="002C2659" w:rsidP="00671301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УТВЕРЖДЕНО </w:t>
            </w:r>
          </w:p>
          <w:p w:rsidR="002C2659" w:rsidRDefault="002C2659" w:rsidP="00671301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Приказом директора </w:t>
            </w:r>
          </w:p>
          <w:p w:rsidR="002C2659" w:rsidRDefault="002C2659" w:rsidP="00671301">
            <w:pPr>
              <w:spacing w:line="0" w:lineRule="atLeast"/>
              <w:jc w:val="both"/>
              <w:rPr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МКОУ«</w:t>
            </w:r>
            <w:proofErr w:type="gramEnd"/>
            <w:r>
              <w:rPr>
                <w:sz w:val="28"/>
                <w:szCs w:val="28"/>
              </w:rPr>
              <w:t>Кардоновская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  <w:p w:rsidR="002C2659" w:rsidRDefault="002C2659" w:rsidP="00671301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01.09.20</w:t>
            </w:r>
            <w:r w:rsidR="00280B1F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№ </w:t>
            </w:r>
            <w:r w:rsidR="000A12CE">
              <w:rPr>
                <w:sz w:val="28"/>
                <w:szCs w:val="28"/>
              </w:rPr>
              <w:t>29/1</w:t>
            </w:r>
          </w:p>
          <w:p w:rsidR="002C2659" w:rsidRDefault="002C2659" w:rsidP="00671301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2C2659" w:rsidRDefault="002C2659" w:rsidP="00671301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2C2659" w:rsidRDefault="002C2659" w:rsidP="00671301">
            <w:pPr>
              <w:spacing w:line="0" w:lineRule="atLeast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2C2659" w:rsidRDefault="002C2659" w:rsidP="00671301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2C2659" w:rsidRDefault="002C2659" w:rsidP="00671301">
            <w:pPr>
              <w:spacing w:line="0" w:lineRule="atLeast"/>
              <w:jc w:val="both"/>
              <w:rPr>
                <w:szCs w:val="28"/>
              </w:rPr>
            </w:pPr>
          </w:p>
        </w:tc>
      </w:tr>
    </w:tbl>
    <w:p w:rsidR="00BE44A3" w:rsidRPr="000A12CE" w:rsidRDefault="00BE44A3" w:rsidP="00BE44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C2659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0A12C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Положение</w:t>
      </w:r>
    </w:p>
    <w:p w:rsidR="002C2659" w:rsidRPr="000A12CE" w:rsidRDefault="000A12CE" w:rsidP="000A12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0A12C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         </w:t>
      </w:r>
      <w:r w:rsidRPr="000A12C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МКОУ «</w:t>
      </w:r>
      <w:proofErr w:type="spellStart"/>
      <w:r w:rsidR="00BE44A3" w:rsidRPr="000A12C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Кардоновская</w:t>
      </w:r>
      <w:proofErr w:type="spellEnd"/>
      <w:r w:rsidR="00BE44A3" w:rsidRPr="000A12C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Pr="000A12C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СОШ»</w:t>
      </w:r>
      <w:r w:rsidR="00BE44A3" w:rsidRPr="000A12C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</w:p>
    <w:p w:rsidR="00BE44A3" w:rsidRPr="000A12CE" w:rsidRDefault="00BE44A3" w:rsidP="00BE44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A12C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 работе с одаренными детьми</w:t>
      </w:r>
    </w:p>
    <w:p w:rsidR="002C2659" w:rsidRDefault="002C2659" w:rsidP="00BE44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2659" w:rsidRDefault="002C2659" w:rsidP="00BE44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2659" w:rsidRDefault="002C2659" w:rsidP="00BE44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2659" w:rsidRDefault="002C2659" w:rsidP="00BE44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2659" w:rsidRDefault="002C2659" w:rsidP="00BE44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2659" w:rsidRDefault="002C2659" w:rsidP="00BE44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2659" w:rsidRDefault="002C2659" w:rsidP="00BE44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2659" w:rsidRDefault="002C2659" w:rsidP="00BE44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2659" w:rsidRDefault="002C2659" w:rsidP="00BE44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4A3" w:rsidRDefault="00BE44A3" w:rsidP="002C26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2659" w:rsidRDefault="002C2659" w:rsidP="002C26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12CE" w:rsidRDefault="000A12CE" w:rsidP="002C26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12CE" w:rsidRPr="006D149B" w:rsidRDefault="000A12CE" w:rsidP="002C26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1.Общие положения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1.1 Настоящий Порядок устанавливает правила работы с одарёнными детьми в Муниципальном казенном  образовательном учреждении Кардоновская средняя общеобразовательная школа муниципального образования </w:t>
      </w:r>
      <w:r w:rsidRPr="006D14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Pr="006D14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Кизлярский</w:t>
      </w:r>
      <w:proofErr w:type="spellEnd"/>
      <w:r w:rsidRPr="006D14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район» Республики Дагестан</w:t>
      </w: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1.2. Цели и задачи.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создание условий для оптимального развития детей.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одаренных детей с использованием различных диагностик.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на уроке дифференциации на основе индивидуальных особенностей детей.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деятельности.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разнообразной внеурочной и внешкольной деятельности.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одаренных детей качественно высокого уровня представлений о картине мира, основанных на общечеловеческих ценностях.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 и психологическая поддержка одарённых детей.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1.3. Принципы работы с одаренными детьми: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Индивидуализация обучения (наличие индивидуального плана обучения обучающихся – высший уровень).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Принцип опережающего обучения.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Принцип комфортности в любой деятельности.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Принцип разнообразия предлагаемых возможностей для реализации способностей обучающихся.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- Возрастание роли внеурочной деятельности.</w:t>
      </w: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Принцип развивающего обучения.</w:t>
      </w: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Принцип добровольности.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1.4. Участниками реализации данного положения являются: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- Администрация школы (директор, заместители).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- Руководители школьных методических объединений.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Учителя-предметники;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- Классные руководители;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- Руководители кружков и секций;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- Психолог;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- Родители или законные представители обучающихся.</w:t>
      </w: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1.5. Формы проведения мониторинга реализации положения: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8"/>
        <w:gridCol w:w="2777"/>
      </w:tblGrid>
      <w:tr w:rsidR="00BE44A3" w:rsidRPr="006D149B" w:rsidTr="00BE44A3">
        <w:trPr>
          <w:tblCellSpacing w:w="15" w:type="dxa"/>
          <w:jc w:val="center"/>
        </w:trPr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4A3" w:rsidRPr="006D149B" w:rsidRDefault="00BE44A3" w:rsidP="00BE44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49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4A3" w:rsidRPr="006D149B" w:rsidRDefault="00BE44A3" w:rsidP="00BE44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49B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Периодичность</w:t>
            </w:r>
          </w:p>
        </w:tc>
      </w:tr>
      <w:tr w:rsidR="00BE44A3" w:rsidRPr="006D149B" w:rsidTr="00BE44A3">
        <w:trPr>
          <w:tblCellSpacing w:w="15" w:type="dxa"/>
          <w:jc w:val="center"/>
        </w:trPr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4A3" w:rsidRPr="006D149B" w:rsidRDefault="00BE44A3" w:rsidP="00BE44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49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олимпиады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4A3" w:rsidRPr="006D149B" w:rsidRDefault="00BE44A3" w:rsidP="00BE44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49B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E44A3" w:rsidRPr="006D149B" w:rsidTr="00BE44A3">
        <w:trPr>
          <w:tblCellSpacing w:w="15" w:type="dxa"/>
          <w:jc w:val="center"/>
        </w:trPr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4A3" w:rsidRPr="006D149B" w:rsidRDefault="00BE44A3" w:rsidP="00BE44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4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Общешкольная конференция достижений обучающихся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4A3" w:rsidRPr="006D149B" w:rsidRDefault="00BE44A3" w:rsidP="00BE44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49B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E44A3" w:rsidRPr="006D149B" w:rsidTr="00BE44A3">
        <w:trPr>
          <w:tblCellSpacing w:w="15" w:type="dxa"/>
          <w:jc w:val="center"/>
        </w:trPr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4A3" w:rsidRPr="006D149B" w:rsidRDefault="00BE44A3" w:rsidP="00BE44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49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4A3" w:rsidRPr="006D149B" w:rsidRDefault="00BE44A3" w:rsidP="00BE44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49B">
              <w:rPr>
                <w:rFonts w:ascii="Times New Roman" w:eastAsia="Times New Roman" w:hAnsi="Times New Roman" w:cs="Times New Roman"/>
                <w:sz w:val="28"/>
                <w:szCs w:val="28"/>
              </w:rPr>
              <w:t>По годовому плану</w:t>
            </w:r>
          </w:p>
        </w:tc>
      </w:tr>
      <w:tr w:rsidR="00BE44A3" w:rsidRPr="006D149B" w:rsidTr="00BE44A3">
        <w:trPr>
          <w:tblCellSpacing w:w="15" w:type="dxa"/>
          <w:jc w:val="center"/>
        </w:trPr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4A3" w:rsidRPr="006D149B" w:rsidRDefault="00BE44A3" w:rsidP="00BE44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49B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Творческие отчеты учителей из опыта работы с одаренными детьми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4A3" w:rsidRPr="006D149B" w:rsidRDefault="00BE44A3" w:rsidP="00BE44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49B">
              <w:rPr>
                <w:rFonts w:ascii="Times New Roman" w:eastAsia="Times New Roman" w:hAnsi="Times New Roman" w:cs="Times New Roman"/>
                <w:sz w:val="28"/>
                <w:szCs w:val="28"/>
              </w:rPr>
              <w:t>На педсовете</w:t>
            </w:r>
          </w:p>
        </w:tc>
      </w:tr>
      <w:tr w:rsidR="00BE44A3" w:rsidRPr="006D149B" w:rsidTr="00BE44A3">
        <w:trPr>
          <w:tblCellSpacing w:w="15" w:type="dxa"/>
          <w:jc w:val="center"/>
        </w:trPr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4A3" w:rsidRPr="006D149B" w:rsidRDefault="00BE44A3" w:rsidP="00BE44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D149B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6D14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4A3" w:rsidRPr="006D149B" w:rsidRDefault="00BE44A3" w:rsidP="00BE44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49B">
              <w:rPr>
                <w:rFonts w:ascii="Times New Roman" w:eastAsia="Times New Roman" w:hAnsi="Times New Roman" w:cs="Times New Roman"/>
                <w:sz w:val="28"/>
                <w:szCs w:val="28"/>
              </w:rPr>
              <w:t>По годовому плану</w:t>
            </w:r>
          </w:p>
        </w:tc>
      </w:tr>
      <w:tr w:rsidR="00BE44A3" w:rsidRPr="006D149B" w:rsidTr="00BE44A3">
        <w:trPr>
          <w:tblCellSpacing w:w="15" w:type="dxa"/>
          <w:jc w:val="center"/>
        </w:trPr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4A3" w:rsidRPr="006D149B" w:rsidRDefault="00BE44A3" w:rsidP="00BE44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49B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Творческие отчеты кружков и спортивных секций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4A3" w:rsidRPr="006D149B" w:rsidRDefault="00BE44A3" w:rsidP="00BE44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49B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E44A3" w:rsidRPr="006D149B" w:rsidTr="00BE44A3">
        <w:trPr>
          <w:tblCellSpacing w:w="15" w:type="dxa"/>
          <w:jc w:val="center"/>
        </w:trPr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4A3" w:rsidRPr="006D149B" w:rsidRDefault="00BE44A3" w:rsidP="00BE44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49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конкурсы, выставки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4A3" w:rsidRPr="006D149B" w:rsidRDefault="00BE44A3" w:rsidP="00BE44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49B">
              <w:rPr>
                <w:rFonts w:ascii="Times New Roman" w:eastAsia="Times New Roman" w:hAnsi="Times New Roman" w:cs="Times New Roman"/>
                <w:sz w:val="28"/>
                <w:szCs w:val="28"/>
              </w:rPr>
              <w:t>По годовому плану</w:t>
            </w:r>
          </w:p>
        </w:tc>
      </w:tr>
      <w:tr w:rsidR="00BE44A3" w:rsidRPr="006D149B" w:rsidTr="00BE44A3">
        <w:trPr>
          <w:tblCellSpacing w:w="15" w:type="dxa"/>
          <w:jc w:val="center"/>
        </w:trPr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4A3" w:rsidRPr="006D149B" w:rsidRDefault="00BE44A3" w:rsidP="00BE44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49B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4A3" w:rsidRPr="006D149B" w:rsidRDefault="00BE44A3" w:rsidP="00BE44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49B">
              <w:rPr>
                <w:rFonts w:ascii="Times New Roman" w:eastAsia="Times New Roman" w:hAnsi="Times New Roman" w:cs="Times New Roman"/>
                <w:sz w:val="28"/>
                <w:szCs w:val="28"/>
              </w:rPr>
              <w:t>По годовому плану</w:t>
            </w:r>
          </w:p>
        </w:tc>
      </w:tr>
    </w:tbl>
    <w:p w:rsidR="00BE44A3" w:rsidRPr="006D149B" w:rsidRDefault="00BE44A3" w:rsidP="002C265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Организация и функциональное обеспечение положения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2.1. Функции директора: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Планирование в годовом плане отдельного раздела по работе с одаренными детьми и контроль его выполнения участниками образовательного процесса.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2.2. Функции заместителя директора: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Регулирование и коррекция образовательных процессов, связанных с реализацией данного </w:t>
      </w:r>
      <w:proofErr w:type="gramStart"/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 .</w:t>
      </w:r>
      <w:proofErr w:type="gramEnd"/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- Оформление нормативной документации.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программ.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Подготовка отчетов о работе с одаренными детьми.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и проведение семинаров по проблемам работы с одаренными детьми.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- Координация действий учителей, работающих с одаренными детьми.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Помощь в разработке индивидуальных образовательных программ для одаренных детей.</w:t>
      </w: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Сбор банка данных по одаренным детям.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Функции руководителей школьных методических </w:t>
      </w:r>
      <w:proofErr w:type="gramStart"/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объединений :</w:t>
      </w:r>
      <w:proofErr w:type="gramEnd"/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Планирование и проведение школьных предметных недель и олимпиад (ежегодно).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материалов, вопросов и заданий повышенного уровня сложности по предметам (постоянно).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- Оформление материалов по работе с одаренными детьми на сайте школы, стенде методической работы (диагностики, образцы заданий, результаты олимпиад и т. д.).</w:t>
      </w: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Руководство подготовкой творческих отчетов учителей, работающих с одаренными детьми.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2.4. Функции учителей-предметников: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Выявление одаренных детей.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- Корректировка программ и тематических планов для работы с одаренными детьми, включение заданий повышенной сложности, творческого, научно-исследовательского уровней.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индивидуальной работы с одаренными детьми.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Подготовка обучающихся к олимпиадам, конкурсам, викторинам, конференциям школьного и районного уровня.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- Отбор и оформление в течение года достижений одаренных детей для предъявления на общешкольной ежегодной конференции.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- Оформление своего опыта работы с одаренными детьми в виде творческого отчета для предъявления на педсовете.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в учебных кабинетах картотеки материалов повышенного уровня сложности.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Консультирование родителей одаренных детей по вопросам развития способностей их детей.</w:t>
      </w: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Подготовка отчетов о работе с одаренными детьми.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2.5. Функции классных руководителей: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Выявление детей с общей одаренностью.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- Оформление в дневниках классных руководителей сводной таблицы по видам (областям) одаренности детей, используя данные своих диагностик и наблюдений, учителей-предметников, руководителей кружков, родителей.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Планирование воспитательной работы в классе с учетом реализации одаренными детьми класса своих способностей.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Подготовка отчетов о работе с одаренными детьми.</w:t>
      </w: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Взаимосвязь с учреждениями дополнительного образования.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2.6. Функции руководителей кружков и секций: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Выявление одаренных детей.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творческих отчетов детей.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Предоставление необходимой информации классным руководителям.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Консультирование родителей.</w:t>
      </w: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Подготовка отчетов о работе с одаренными детьми (в произвольной форме).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2.7. Функции психолога: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- Психодиагностическая работа (групповая, индивидуальная).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Индивидуальные и групповые занятия с обучающимися.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Индивидуальные и групповые консультации для обучающихся.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с родителями (выступления на родительских собраниях, консультации).</w:t>
      </w:r>
    </w:p>
    <w:p w:rsidR="00BE44A3" w:rsidRPr="006D149B" w:rsidRDefault="00BE44A3" w:rsidP="00BE44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с учителями (консультации, тренинги, просветительская работа).</w:t>
      </w:r>
      <w:r w:rsidRPr="006D149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Подготовка отчетов о работе с одаренными детьми.</w:t>
      </w:r>
    </w:p>
    <w:p w:rsidR="007660B7" w:rsidRDefault="007660B7"/>
    <w:sectPr w:rsidR="007660B7" w:rsidSect="0001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44A3"/>
    <w:rsid w:val="00013D79"/>
    <w:rsid w:val="000A12CE"/>
    <w:rsid w:val="00280B1F"/>
    <w:rsid w:val="002C2659"/>
    <w:rsid w:val="00617DFD"/>
    <w:rsid w:val="006D149B"/>
    <w:rsid w:val="007660B7"/>
    <w:rsid w:val="007E48D8"/>
    <w:rsid w:val="00BE44A3"/>
    <w:rsid w:val="00C901A6"/>
    <w:rsid w:val="00F8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1502"/>
  <w15:docId w15:val="{0C78B442-821D-42BA-BBC8-FDA1B16E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D79"/>
  </w:style>
  <w:style w:type="paragraph" w:styleId="1">
    <w:name w:val="heading 1"/>
    <w:basedOn w:val="a"/>
    <w:link w:val="10"/>
    <w:uiPriority w:val="9"/>
    <w:qFormat/>
    <w:rsid w:val="00BE4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4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E44A3"/>
  </w:style>
  <w:style w:type="paragraph" w:customStyle="1" w:styleId="a3">
    <w:name w:val="Знак Знак Знак Знак Знак Знак Знак Знак Знак Знак Знак Знак Знак"/>
    <w:basedOn w:val="a"/>
    <w:rsid w:val="006D149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4">
    <w:name w:val="Основной"/>
    <w:basedOn w:val="a"/>
    <w:link w:val="a5"/>
    <w:rsid w:val="006D149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5">
    <w:name w:val="Основной Знак"/>
    <w:link w:val="a4"/>
    <w:rsid w:val="006D149B"/>
    <w:rPr>
      <w:rFonts w:ascii="NewtonCSanPin" w:eastAsia="Times New Roman" w:hAnsi="NewtonCSanPi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12</cp:revision>
  <dcterms:created xsi:type="dcterms:W3CDTF">2014-05-15T08:04:00Z</dcterms:created>
  <dcterms:modified xsi:type="dcterms:W3CDTF">2025-03-11T07:49:00Z</dcterms:modified>
</cp:coreProperties>
</file>