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D6" w:rsidRDefault="00B3741B" w:rsidP="00FE61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E61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</w:t>
      </w:r>
    </w:p>
    <w:p w:rsidR="00FE61D6" w:rsidRDefault="00FE61D6" w:rsidP="00FE61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572" w:rsidRPr="00B32572" w:rsidRDefault="00FE61D6" w:rsidP="00FE61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E61D6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28850" cy="1185241"/>
            <wp:effectExtent l="0" t="0" r="0" b="0"/>
            <wp:docPr id="1" name="Рисунок 1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76" cy="11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B32572" w:rsidRPr="00B3741B" w:rsidRDefault="00B32572" w:rsidP="00B325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3741B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План работы школы с учащимися низкой мотивации к обучению</w:t>
      </w:r>
    </w:p>
    <w:p w:rsidR="00B32572" w:rsidRPr="00B3741B" w:rsidRDefault="00B32572" w:rsidP="00B325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3741B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на 202</w:t>
      </w:r>
      <w:r w:rsidR="00B3741B" w:rsidRPr="00B3741B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4</w:t>
      </w:r>
      <w:r w:rsidRPr="00B3741B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-202</w:t>
      </w:r>
      <w:r w:rsidR="00B3741B" w:rsidRPr="00B3741B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5</w:t>
      </w:r>
      <w:r w:rsidRPr="00B3741B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учебный год</w:t>
      </w:r>
    </w:p>
    <w:p w:rsidR="00B32572" w:rsidRPr="00B32572" w:rsidRDefault="00B32572" w:rsidP="00B325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3257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</w:p>
    <w:p w:rsidR="00B3741B" w:rsidRPr="00B3741B" w:rsidRDefault="00B32572" w:rsidP="00B3257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3741B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1</w:t>
      </w:r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. Выполнения </w:t>
      </w:r>
      <w:hyperlink r:id="rId5">
        <w:r w:rsidR="00B3741B" w:rsidRPr="00B3741B">
          <w:rPr>
            <w:rFonts w:ascii="Times New Roman" w:hAnsi="Times New Roman" w:cs="Times New Roman"/>
            <w:b/>
            <w:sz w:val="24"/>
            <w:szCs w:val="24"/>
            <w:u w:val="single" w:color="0000FF"/>
          </w:rPr>
          <w:t>Федерального</w:t>
        </w:r>
      </w:hyperlink>
      <w:hyperlink r:id="rId6">
        <w:r w:rsidR="00B3741B" w:rsidRPr="00B3741B">
          <w:rPr>
            <w:rFonts w:ascii="Times New Roman" w:hAnsi="Times New Roman" w:cs="Times New Roman"/>
            <w:b/>
            <w:sz w:val="24"/>
            <w:szCs w:val="24"/>
            <w:u w:val="single" w:color="0000FF"/>
          </w:rPr>
          <w:t xml:space="preserve"> </w:t>
        </w:r>
      </w:hyperlink>
      <w:hyperlink r:id="rId7">
        <w:r w:rsidR="00B3741B" w:rsidRPr="00B3741B">
          <w:rPr>
            <w:rFonts w:ascii="Times New Roman" w:hAnsi="Times New Roman" w:cs="Times New Roman"/>
            <w:b/>
            <w:sz w:val="24"/>
            <w:szCs w:val="24"/>
            <w:u w:val="single" w:color="0000FF"/>
          </w:rPr>
          <w:t>закон</w:t>
        </w:r>
      </w:hyperlink>
      <w:r w:rsidR="00B3741B" w:rsidRPr="00B3741B">
        <w:rPr>
          <w:rFonts w:ascii="Times New Roman" w:hAnsi="Times New Roman" w:cs="Times New Roman"/>
          <w:b/>
          <w:sz w:val="24"/>
          <w:szCs w:val="24"/>
          <w:u w:val="single" w:color="0000FF"/>
        </w:rPr>
        <w:t>а</w:t>
      </w:r>
      <w:hyperlink r:id="rId8">
        <w:r w:rsidR="00B3741B" w:rsidRPr="00B3741B">
          <w:rPr>
            <w:rFonts w:ascii="Times New Roman" w:hAnsi="Times New Roman" w:cs="Times New Roman"/>
            <w:b/>
            <w:sz w:val="24"/>
            <w:szCs w:val="24"/>
            <w:u w:val="single" w:color="0000FF"/>
          </w:rPr>
          <w:t xml:space="preserve"> </w:t>
        </w:r>
      </w:hyperlink>
      <w:hyperlink r:id="rId9">
        <w:r w:rsidR="00B3741B" w:rsidRPr="00B3741B">
          <w:rPr>
            <w:rFonts w:ascii="Times New Roman" w:hAnsi="Times New Roman" w:cs="Times New Roman"/>
            <w:b/>
            <w:sz w:val="24"/>
            <w:szCs w:val="24"/>
            <w:u w:val="single" w:color="0000FF"/>
          </w:rPr>
          <w:t>от 29.12.2012</w:t>
        </w:r>
      </w:hyperlink>
      <w:hyperlink r:id="rId10">
        <w:r w:rsidR="00B3741B" w:rsidRPr="00B3741B">
          <w:rPr>
            <w:rFonts w:ascii="Times New Roman" w:hAnsi="Times New Roman" w:cs="Times New Roman"/>
            <w:b/>
            <w:sz w:val="24"/>
            <w:szCs w:val="24"/>
            <w:u w:val="single" w:color="0000FF"/>
          </w:rPr>
          <w:t xml:space="preserve"> № </w:t>
        </w:r>
      </w:hyperlink>
      <w:hyperlink r:id="rId11">
        <w:r w:rsidR="00B3741B" w:rsidRPr="00B3741B">
          <w:rPr>
            <w:rFonts w:ascii="Times New Roman" w:hAnsi="Times New Roman" w:cs="Times New Roman"/>
            <w:b/>
            <w:sz w:val="24"/>
            <w:szCs w:val="24"/>
            <w:u w:val="single" w:color="0000FF"/>
          </w:rPr>
          <w:t>2</w:t>
        </w:r>
      </w:hyperlink>
      <w:r w:rsidR="00B3741B" w:rsidRPr="00B3741B">
        <w:rPr>
          <w:rFonts w:ascii="Times New Roman" w:hAnsi="Times New Roman" w:cs="Times New Roman"/>
          <w:b/>
          <w:sz w:val="24"/>
          <w:szCs w:val="24"/>
          <w:u w:val="single" w:color="0000FF"/>
        </w:rPr>
        <w:t>73-ФЗ</w:t>
      </w:r>
      <w:r w:rsidR="00B3741B" w:rsidRPr="00B3741B">
        <w:rPr>
          <w:rFonts w:ascii="Times New Roman" w:hAnsi="Times New Roman" w:cs="Times New Roman"/>
          <w:b/>
          <w:sz w:val="24"/>
          <w:szCs w:val="24"/>
        </w:rPr>
        <w:t xml:space="preserve"> «Об образовании в Российской Федерации»</w:t>
      </w:r>
      <w:r w:rsidR="00B3741B" w:rsidRPr="00B37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2. Принятие комплексных мер, направленных на повышение успеваемости и качествен знаний учащихся.</w:t>
      </w: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 Создание условий для успешного усвоения обучающимися учебных программ.</w:t>
      </w: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2. Отбор педагогических технологий для организации учебного процесса и повышения мотивации у слабоуспевающих учеников.</w:t>
      </w: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3. Реализация </w:t>
      </w:r>
      <w:proofErr w:type="spellStart"/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разноуровнего</w:t>
      </w:r>
      <w:proofErr w:type="spellEnd"/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обучения.</w:t>
      </w:r>
    </w:p>
    <w:p w:rsidR="00B32572" w:rsidRPr="00B3741B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4. Изучение </w:t>
      </w:r>
      <w:proofErr w:type="gramStart"/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особенностей</w:t>
      </w:r>
      <w:proofErr w:type="gramEnd"/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обучающихся со слабой мотивацией в обучении, причины их </w:t>
      </w:r>
      <w:proofErr w:type="spellStart"/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отстования</w:t>
      </w:r>
      <w:proofErr w:type="spellEnd"/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в учебе и слабой мотивации.</w:t>
      </w:r>
    </w:p>
    <w:p w:rsidR="00B32572" w:rsidRDefault="00B32572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B374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5. Формирования ответственного отношения обучающихся к учебному процессу.</w:t>
      </w:r>
    </w:p>
    <w:p w:rsidR="00FE61D6" w:rsidRDefault="00FE61D6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FE61D6" w:rsidRPr="00B3741B" w:rsidRDefault="00FE61D6" w:rsidP="00B32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B32572" w:rsidRPr="00B32572" w:rsidRDefault="00B32572" w:rsidP="00B3257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5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3"/>
        <w:gridCol w:w="3755"/>
        <w:gridCol w:w="2832"/>
        <w:gridCol w:w="1311"/>
        <w:gridCol w:w="3544"/>
      </w:tblGrid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Направление работы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 и методы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 и ожидаемые результаты</w:t>
            </w:r>
          </w:p>
        </w:tc>
      </w:tr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Своевременное выявление учащихся с пониженной мотивацией к обучению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Целенаправленная работа за учебной деятельностью учащихся начальной школы, диагностические исследования.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Мониторинг знаний умений навыков учащихся основной и средней школы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Посещение уроков.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Контрольные срезы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индивидуального контроля со стороны администрации за учащихся с пониженной мотивацией к обучению.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 совещания при директоре, родительские собрания.</w:t>
            </w:r>
          </w:p>
        </w:tc>
      </w:tr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Создание оптимальных условий для обучения учащихся с пониженной мотивацией к обучению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Выявление пробелов в знаниях учащихся и определение путей их устранения.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Организация индивидуально-групповых занятий.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Оказания социальной помощи данной категории обучающихся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Индивидуальные собеседования посещение семей.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Родительские собрания.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1.2.3.4 четверти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Анализ результатов пробелов в знаниях учащихся по итогам административных контрольных работ. Рассмотреть на заседаниях ШМО.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Совещание при директоре по ликвидации пробелов в знаниях обучающихся.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соц. педагога</w:t>
            </w:r>
          </w:p>
        </w:tc>
      </w:tr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семьёй.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Организация взаимодействия и сотрудничества с семьями учащихся с пониженной мотивацией к обучению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Родительские лектории.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3. Посещение семей администрацией, классным руководителем, </w:t>
            </w:r>
            <w:proofErr w:type="spellStart"/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соцпедагогом</w:t>
            </w:r>
            <w:proofErr w:type="spellEnd"/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Индивидуальные собеседования, посещение семей.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Родительские собрания.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Привлечение родителей к участию в жизни школы.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 совета школы.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Родительские комитеты.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помощи родителям. Просвещение.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Информирование родителей, проверка условий жизни ребенка. Помощь.</w:t>
            </w:r>
          </w:p>
        </w:tc>
      </w:tr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4. Работа с учителями и классными руководителями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Проверка организации работы со слабоуспевающими на уроке.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Использование методов индивидуально-дифференцированного подхода.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Организация работы классных руководителей с неуспевающими и слабоуспевающими учащимися.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Организация индивидуальных отчетов учителей – предметников по итогам каждой четверти.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Посещение уроков.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Совещание при директоре.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работа, работа с семьями, классные мероприятия.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Индивидуальные отчеты. Самоанализ.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 коней каждой четверти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Анализ работы учителя на уроке.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контроля, создание положительной мотивации к учению.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Составление учителями индивидуальных планов работы с учащимися с пониженной мотивацией к обучению</w:t>
            </w:r>
          </w:p>
        </w:tc>
      </w:tr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 Организация воспитательной работы с учащимися с пониженной мотивацией к обучению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1.Привлечение учащихся в школьные кружки, секции, мероприятия.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Проведение совещаний. Совета профилактики.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 классных руководителей.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Профилактические беседы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Определение занятости слабоуспевающих учащихся.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Поддержания положительного отношения к школе.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Проведение профилактики неуспеваемости.</w:t>
            </w:r>
          </w:p>
        </w:tc>
      </w:tr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 Административный контроль.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Наблюдение за успеваемостью и посещаемостью данной категории учащихся.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Проведение профилактических бесед с учащимися и их родителями.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3. Проведение совета профилактики.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Собеседование анализ документации, собеседование с классными руководителями.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Проведение профилактических мер по ликвидации пробелов знаний обучающихся.</w:t>
            </w:r>
          </w:p>
        </w:tc>
      </w:tr>
      <w:tr w:rsidR="00B32572" w:rsidRPr="00B32572" w:rsidTr="00B3257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7. Информационная работа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Своевременное информирование родителей об успеваемости учащихся классными руководителями и учителями-предметниками.</w:t>
            </w:r>
          </w:p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Персональная информация.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572" w:rsidRPr="00B32572" w:rsidRDefault="00B32572" w:rsidP="00B32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25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Своевременная информированность родителей об успеваемости.</w:t>
            </w:r>
          </w:p>
        </w:tc>
      </w:tr>
    </w:tbl>
    <w:p w:rsidR="00B32572" w:rsidRPr="00B32572" w:rsidRDefault="00B32572" w:rsidP="00B325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2572" w:rsidRPr="00B32572" w:rsidRDefault="00B32572" w:rsidP="00B3257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1CF9" w:rsidRPr="00795B64" w:rsidRDefault="00661CF9" w:rsidP="00795B64"/>
    <w:sectPr w:rsidR="00661CF9" w:rsidRPr="00795B64" w:rsidSect="00FE61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7"/>
    <w:rsid w:val="00275898"/>
    <w:rsid w:val="00326ADF"/>
    <w:rsid w:val="00661CF9"/>
    <w:rsid w:val="00773F14"/>
    <w:rsid w:val="00795B64"/>
    <w:rsid w:val="00B32572"/>
    <w:rsid w:val="00B3741B"/>
    <w:rsid w:val="00FC6587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CAB7"/>
  <w15:chartTrackingRefBased/>
  <w15:docId w15:val="{5229C5F5-5B3D-4817-B722-103DE2A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AD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15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24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%23/document/99/90238961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902389617/" TargetMode="External"/><Relationship Id="rId5" Type="http://schemas.openxmlformats.org/officeDocument/2006/relationships/hyperlink" Target="https://vip.1zavuch.ru/%23/document/99/902389617/" TargetMode="External"/><Relationship Id="rId10" Type="http://schemas.openxmlformats.org/officeDocument/2006/relationships/hyperlink" Target="https://vip.1zavuch.ru/%23/document/99/902389617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zavuch.ru/%23/document/99/902389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2025-02-13T08:27:00Z</cp:lastPrinted>
  <dcterms:created xsi:type="dcterms:W3CDTF">2024-10-08T06:26:00Z</dcterms:created>
  <dcterms:modified xsi:type="dcterms:W3CDTF">2025-03-11T07:30:00Z</dcterms:modified>
</cp:coreProperties>
</file>