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1E" w:rsidRPr="00E96C3C" w:rsidRDefault="000C3407" w:rsidP="00E1321E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0C3407">
        <w:rPr>
          <w:rFonts w:asciiTheme="minorHAnsi" w:eastAsiaTheme="minorEastAsia" w:hAnsiTheme="minorHAnsi" w:cstheme="minorBidi"/>
          <w:b w:val="0"/>
          <w:bCs w:val="0"/>
          <w:noProof/>
          <w:sz w:val="96"/>
          <w:szCs w:val="96"/>
        </w:rPr>
        <w:drawing>
          <wp:inline distT="0" distB="0" distL="0" distR="0">
            <wp:extent cx="2238974" cy="1190625"/>
            <wp:effectExtent l="0" t="0" r="9525" b="0"/>
            <wp:docPr id="2" name="Рисунок 2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46" cy="120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1E" w:rsidRDefault="00E1321E" w:rsidP="00E1321E">
      <w:pPr>
        <w:pStyle w:val="1"/>
        <w:jc w:val="left"/>
        <w:rPr>
          <w:sz w:val="96"/>
          <w:szCs w:val="96"/>
        </w:rPr>
      </w:pPr>
    </w:p>
    <w:p w:rsidR="00E1321E" w:rsidRPr="000C3407" w:rsidRDefault="00E1321E" w:rsidP="000C3407">
      <w:pPr>
        <w:pStyle w:val="1"/>
        <w:rPr>
          <w:sz w:val="72"/>
          <w:szCs w:val="72"/>
        </w:rPr>
      </w:pPr>
      <w:r w:rsidRPr="000C3407">
        <w:rPr>
          <w:sz w:val="72"/>
          <w:szCs w:val="72"/>
        </w:rPr>
        <w:t>ПЛАН</w:t>
      </w:r>
    </w:p>
    <w:p w:rsidR="00E1321E" w:rsidRPr="000C3407" w:rsidRDefault="000C3407" w:rsidP="000C3407">
      <w:pPr>
        <w:pStyle w:val="1"/>
        <w:rPr>
          <w:sz w:val="72"/>
          <w:szCs w:val="72"/>
        </w:rPr>
      </w:pPr>
      <w:r>
        <w:rPr>
          <w:sz w:val="72"/>
          <w:szCs w:val="72"/>
        </w:rPr>
        <w:t xml:space="preserve">МЕТОДИЧЕСКОЙ </w:t>
      </w:r>
      <w:r w:rsidR="00E1321E" w:rsidRPr="000C3407">
        <w:rPr>
          <w:sz w:val="72"/>
          <w:szCs w:val="72"/>
        </w:rPr>
        <w:t>РАБОТЫ</w:t>
      </w:r>
    </w:p>
    <w:p w:rsidR="00E1321E" w:rsidRDefault="00E1321E" w:rsidP="00E1321E"/>
    <w:p w:rsidR="00E1321E" w:rsidRDefault="00E1321E" w:rsidP="00E1321E"/>
    <w:p w:rsidR="00E1321E" w:rsidRPr="00E96C3C" w:rsidRDefault="00E1321E" w:rsidP="00E1321E"/>
    <w:p w:rsidR="00E1321E" w:rsidRPr="00E96C3C" w:rsidRDefault="00E1321E" w:rsidP="00E1321E">
      <w:pPr>
        <w:pStyle w:val="1"/>
        <w:rPr>
          <w:sz w:val="56"/>
          <w:szCs w:val="56"/>
        </w:rPr>
      </w:pPr>
      <w:r w:rsidRPr="00E96C3C">
        <w:t xml:space="preserve"> </w:t>
      </w:r>
      <w:r w:rsidRPr="00E96C3C">
        <w:rPr>
          <w:sz w:val="56"/>
          <w:szCs w:val="56"/>
        </w:rPr>
        <w:t>МКОУ «</w:t>
      </w:r>
      <w:proofErr w:type="spellStart"/>
      <w:r w:rsidRPr="00E96C3C">
        <w:rPr>
          <w:sz w:val="56"/>
          <w:szCs w:val="56"/>
        </w:rPr>
        <w:t>Кардоновская</w:t>
      </w:r>
      <w:proofErr w:type="spellEnd"/>
      <w:r w:rsidRPr="00E96C3C">
        <w:rPr>
          <w:sz w:val="56"/>
          <w:szCs w:val="56"/>
        </w:rPr>
        <w:t xml:space="preserve"> СОШ» </w:t>
      </w:r>
    </w:p>
    <w:p w:rsidR="00E1321E" w:rsidRPr="00E96C3C" w:rsidRDefault="00E1321E" w:rsidP="00E1321E">
      <w:pPr>
        <w:pStyle w:val="1"/>
        <w:rPr>
          <w:sz w:val="56"/>
          <w:szCs w:val="56"/>
          <w:lang w:val="tt-RU"/>
        </w:rPr>
      </w:pPr>
      <w:r w:rsidRPr="00E96C3C">
        <w:rPr>
          <w:sz w:val="56"/>
          <w:szCs w:val="56"/>
        </w:rPr>
        <w:t>на 20</w:t>
      </w:r>
      <w:r>
        <w:rPr>
          <w:sz w:val="56"/>
          <w:szCs w:val="56"/>
        </w:rPr>
        <w:t>24</w:t>
      </w:r>
      <w:r w:rsidRPr="00E96C3C">
        <w:rPr>
          <w:sz w:val="56"/>
          <w:szCs w:val="56"/>
        </w:rPr>
        <w:t>-202</w:t>
      </w:r>
      <w:r>
        <w:rPr>
          <w:sz w:val="56"/>
          <w:szCs w:val="56"/>
        </w:rPr>
        <w:t>5</w:t>
      </w:r>
      <w:r w:rsidRPr="00E96C3C">
        <w:rPr>
          <w:sz w:val="56"/>
          <w:szCs w:val="56"/>
        </w:rPr>
        <w:t xml:space="preserve"> учебный год</w:t>
      </w:r>
    </w:p>
    <w:p w:rsidR="00E1321E" w:rsidRDefault="00E1321E" w:rsidP="00E1321E">
      <w:pPr>
        <w:pStyle w:val="a3"/>
        <w:rPr>
          <w:sz w:val="40"/>
        </w:rPr>
      </w:pPr>
      <w:r>
        <w:rPr>
          <w:sz w:val="40"/>
        </w:rPr>
        <w:t xml:space="preserve"> </w:t>
      </w:r>
    </w:p>
    <w:p w:rsidR="00E1321E" w:rsidRDefault="00E1321E" w:rsidP="00E1321E">
      <w:pPr>
        <w:pStyle w:val="a3"/>
        <w:rPr>
          <w:sz w:val="40"/>
        </w:rPr>
      </w:pPr>
    </w:p>
    <w:p w:rsidR="00E1321E" w:rsidRDefault="00E1321E" w:rsidP="00E1321E">
      <w:pPr>
        <w:pStyle w:val="a3"/>
        <w:rPr>
          <w:sz w:val="40"/>
        </w:rPr>
      </w:pPr>
    </w:p>
    <w:p w:rsidR="00E1321E" w:rsidRDefault="00E1321E" w:rsidP="00E1321E">
      <w:pPr>
        <w:pStyle w:val="a3"/>
        <w:rPr>
          <w:sz w:val="40"/>
        </w:rPr>
      </w:pPr>
    </w:p>
    <w:p w:rsidR="00E1321E" w:rsidRDefault="00E1321E" w:rsidP="00E1321E">
      <w:pPr>
        <w:pStyle w:val="a3"/>
        <w:rPr>
          <w:sz w:val="40"/>
        </w:rPr>
      </w:pPr>
    </w:p>
    <w:p w:rsidR="00E1321E" w:rsidRDefault="00E1321E" w:rsidP="00E1321E">
      <w:pPr>
        <w:pStyle w:val="a3"/>
        <w:rPr>
          <w:sz w:val="40"/>
        </w:rPr>
      </w:pPr>
    </w:p>
    <w:p w:rsidR="00E1321E" w:rsidRDefault="00E1321E" w:rsidP="00E1321E">
      <w:pPr>
        <w:pStyle w:val="a3"/>
        <w:rPr>
          <w:sz w:val="40"/>
        </w:rPr>
      </w:pPr>
    </w:p>
    <w:p w:rsidR="00E1321E" w:rsidRDefault="00E1321E" w:rsidP="00E1321E">
      <w:pPr>
        <w:pStyle w:val="a3"/>
        <w:jc w:val="left"/>
        <w:rPr>
          <w:sz w:val="40"/>
        </w:rPr>
      </w:pPr>
    </w:p>
    <w:p w:rsidR="00E96EE4" w:rsidRDefault="00F56F4A">
      <w:pPr>
        <w:spacing w:after="133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0C3407" w:rsidRDefault="000C3407">
      <w:pPr>
        <w:spacing w:after="133" w:line="259" w:lineRule="auto"/>
        <w:ind w:left="0" w:right="0" w:firstLine="0"/>
        <w:jc w:val="left"/>
        <w:rPr>
          <w:b/>
        </w:rPr>
      </w:pPr>
    </w:p>
    <w:p w:rsidR="000C3407" w:rsidRDefault="000C3407">
      <w:pPr>
        <w:spacing w:after="133" w:line="259" w:lineRule="auto"/>
        <w:ind w:left="0" w:right="0" w:firstLine="0"/>
        <w:jc w:val="left"/>
      </w:pPr>
      <w:bookmarkStart w:id="0" w:name="_GoBack"/>
      <w:bookmarkEnd w:id="0"/>
    </w:p>
    <w:p w:rsidR="00E96EE4" w:rsidRDefault="00F56F4A">
      <w:pPr>
        <w:spacing w:after="14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96EE4" w:rsidRDefault="00F56F4A">
      <w:pPr>
        <w:spacing w:after="136" w:line="259" w:lineRule="auto"/>
        <w:ind w:right="1947"/>
        <w:jc w:val="center"/>
      </w:pPr>
      <w:r>
        <w:t xml:space="preserve">2024 г. </w:t>
      </w:r>
    </w:p>
    <w:p w:rsidR="00E96EE4" w:rsidRDefault="00F56F4A">
      <w:pPr>
        <w:spacing w:after="134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0C3407" w:rsidRDefault="000C3407">
      <w:pPr>
        <w:spacing w:after="134" w:line="259" w:lineRule="auto"/>
        <w:ind w:left="0" w:right="0" w:firstLine="0"/>
        <w:jc w:val="left"/>
        <w:rPr>
          <w:b/>
        </w:rPr>
      </w:pPr>
    </w:p>
    <w:p w:rsidR="000C3407" w:rsidRDefault="000C3407">
      <w:pPr>
        <w:spacing w:after="134" w:line="259" w:lineRule="auto"/>
        <w:ind w:left="0" w:right="0" w:firstLine="0"/>
        <w:jc w:val="left"/>
      </w:pPr>
    </w:p>
    <w:p w:rsidR="00E96EE4" w:rsidRDefault="00F56F4A" w:rsidP="00E1321E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96EE4" w:rsidRDefault="00F56F4A">
      <w:pPr>
        <w:spacing w:after="333" w:line="259" w:lineRule="auto"/>
        <w:ind w:left="-5" w:right="0"/>
        <w:jc w:val="left"/>
      </w:pPr>
      <w:r>
        <w:rPr>
          <w:b/>
        </w:rPr>
        <w:t>Методическая тема школы</w:t>
      </w:r>
      <w:r>
        <w:t xml:space="preserve">: </w:t>
      </w:r>
    </w:p>
    <w:p w:rsidR="00E96EE4" w:rsidRPr="00E1321E" w:rsidRDefault="00F56F4A">
      <w:pPr>
        <w:spacing w:after="25"/>
        <w:ind w:left="10" w:right="0"/>
        <w:rPr>
          <w:color w:val="0070C0"/>
        </w:rPr>
      </w:pPr>
      <w:r w:rsidRPr="00E1321E">
        <w:rPr>
          <w:color w:val="0070C0"/>
        </w:rPr>
        <w:t xml:space="preserve">«Современные подходы к организации образовательного процесса в условиях реализации обновленных ФГОС». </w:t>
      </w:r>
    </w:p>
    <w:p w:rsidR="00E96EE4" w:rsidRDefault="00F56F4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6EE4" w:rsidRDefault="00F56F4A">
      <w:pPr>
        <w:ind w:left="10" w:right="0"/>
      </w:pPr>
      <w:r>
        <w:rPr>
          <w:b/>
          <w:sz w:val="24"/>
        </w:rPr>
        <w:t>Цель</w:t>
      </w:r>
      <w:r>
        <w:rPr>
          <w:sz w:val="24"/>
        </w:rPr>
        <w:t xml:space="preserve">: </w:t>
      </w:r>
      <w: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 </w:t>
      </w:r>
    </w:p>
    <w:p w:rsidR="00E96EE4" w:rsidRDefault="00F56F4A">
      <w:pPr>
        <w:spacing w:after="18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96EE4" w:rsidRDefault="00F56F4A">
      <w:pPr>
        <w:spacing w:after="387" w:line="259" w:lineRule="auto"/>
        <w:ind w:left="-5" w:right="0"/>
        <w:jc w:val="left"/>
      </w:pPr>
      <w:r>
        <w:rPr>
          <w:b/>
        </w:rPr>
        <w:t>Задачи</w:t>
      </w:r>
      <w:r>
        <w:t xml:space="preserve">: </w:t>
      </w:r>
    </w:p>
    <w:p w:rsidR="00E96EE4" w:rsidRDefault="00F56F4A">
      <w:pPr>
        <w:numPr>
          <w:ilvl w:val="0"/>
          <w:numId w:val="1"/>
        </w:numPr>
        <w:spacing w:after="34"/>
        <w:ind w:right="0" w:hanging="360"/>
      </w:pPr>
      <w:r>
        <w:t xml:space="preserve">Корректировка планов и программ в условиях обновления содержания образования и перехода на федеральные государственные образовательные стандарты. Информационное сопровождение учителей на этапе освоения ФГОС. </w:t>
      </w:r>
    </w:p>
    <w:p w:rsidR="00E96EE4" w:rsidRDefault="00F56F4A">
      <w:pPr>
        <w:numPr>
          <w:ilvl w:val="0"/>
          <w:numId w:val="1"/>
        </w:numPr>
        <w:spacing w:after="35"/>
        <w:ind w:right="0" w:hanging="360"/>
      </w:pPr>
      <w:r>
        <w:t xml:space="preserve">Через совершенствование форм работы с одаренными и талантливыми детьми, через формирование портфолио ученических достижений повысить качество образования на всех ступенях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 </w:t>
      </w:r>
    </w:p>
    <w:p w:rsidR="00E96EE4" w:rsidRDefault="00F56F4A">
      <w:pPr>
        <w:numPr>
          <w:ilvl w:val="0"/>
          <w:numId w:val="1"/>
        </w:numPr>
        <w:spacing w:after="33"/>
        <w:ind w:right="0" w:hanging="360"/>
      </w:pPr>
      <w:r>
        <w:t xml:space="preserve">Формирование исследовательских умений и </w:t>
      </w:r>
      <w:proofErr w:type="gramStart"/>
      <w:r>
        <w:t>навыков</w:t>
      </w:r>
      <w:proofErr w:type="gramEnd"/>
      <w: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 исследовательской деятельности. </w:t>
      </w:r>
    </w:p>
    <w:p w:rsidR="00E96EE4" w:rsidRDefault="00F56F4A">
      <w:pPr>
        <w:numPr>
          <w:ilvl w:val="0"/>
          <w:numId w:val="1"/>
        </w:numPr>
        <w:spacing w:after="35"/>
        <w:ind w:right="0" w:hanging="360"/>
      </w:pPr>
      <w:r>
        <w:t xml:space="preserve">Создание условий для обучения и развития детей-инвалидов и детей, имеющих ОВЗ через разработку и реализацию программ индивидуального сопровождения и адаптированных программ обучения. </w:t>
      </w:r>
    </w:p>
    <w:p w:rsidR="00E96EE4" w:rsidRDefault="00F56F4A">
      <w:pPr>
        <w:numPr>
          <w:ilvl w:val="0"/>
          <w:numId w:val="1"/>
        </w:numPr>
        <w:spacing w:after="34"/>
        <w:ind w:right="0" w:hanging="360"/>
      </w:pPr>
      <w:r>
        <w:t xml:space="preserve">Сохранить высокие результаты итоговой аттестации через систематический контроль за состоянием успеваемости и посещаемости учащихся выпускных классов, через использование современных форм и методов обучения. </w:t>
      </w:r>
    </w:p>
    <w:p w:rsidR="00E96EE4" w:rsidRDefault="00F56F4A">
      <w:pPr>
        <w:numPr>
          <w:ilvl w:val="0"/>
          <w:numId w:val="1"/>
        </w:numPr>
        <w:spacing w:after="32"/>
        <w:ind w:right="0" w:hanging="360"/>
      </w:pPr>
      <w:r>
        <w:t xml:space="preserve">Создать условия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 и курсовую подготовку. </w:t>
      </w:r>
    </w:p>
    <w:p w:rsidR="00E96EE4" w:rsidRDefault="00F56F4A">
      <w:pPr>
        <w:numPr>
          <w:ilvl w:val="0"/>
          <w:numId w:val="1"/>
        </w:numPr>
        <w:ind w:right="0" w:hanging="360"/>
      </w:pPr>
      <w:r>
        <w:lastRenderedPageBreak/>
        <w:t xml:space="preserve">Обобщение и распространение положительного педагогического опыта творчески работающих учителей через организацию </w:t>
      </w:r>
      <w:proofErr w:type="spellStart"/>
      <w:r>
        <w:t>взаимопосещений</w:t>
      </w:r>
      <w:proofErr w:type="spellEnd"/>
      <w:r>
        <w:t xml:space="preserve">, открытых уроков, мастер-классов, через проведение методической недели. </w:t>
      </w:r>
    </w:p>
    <w:p w:rsidR="00E96EE4" w:rsidRDefault="00F56F4A">
      <w:pPr>
        <w:numPr>
          <w:ilvl w:val="0"/>
          <w:numId w:val="1"/>
        </w:numPr>
        <w:spacing w:after="27"/>
        <w:ind w:right="0" w:hanging="360"/>
      </w:pPr>
      <w:r>
        <w:t xml:space="preserve">Воспитание культуры здорового образа жизни через организацию спортивно-массовой работы, обеспечение индивидуального подхода, </w:t>
      </w:r>
      <w:proofErr w:type="spellStart"/>
      <w:r>
        <w:t>минимизирующего</w:t>
      </w:r>
      <w:proofErr w:type="spellEnd"/>
      <w:r>
        <w:t xml:space="preserve"> риски для здоровья в процессе обучения. </w:t>
      </w:r>
    </w:p>
    <w:p w:rsidR="002818A0" w:rsidRDefault="002818A0" w:rsidP="002818A0">
      <w:pPr>
        <w:ind w:left="345" w:firstLine="0"/>
        <w:rPr>
          <w:b/>
          <w:bCs/>
          <w:sz w:val="32"/>
          <w:u w:val="single"/>
        </w:rPr>
      </w:pPr>
    </w:p>
    <w:p w:rsidR="002818A0" w:rsidRPr="00134C06" w:rsidRDefault="00134C06" w:rsidP="002818A0">
      <w:pPr>
        <w:ind w:left="345"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 w:rsidR="002818A0" w:rsidRPr="00134C06">
        <w:rPr>
          <w:b/>
          <w:bCs/>
          <w:sz w:val="40"/>
          <w:szCs w:val="40"/>
        </w:rPr>
        <w:t xml:space="preserve"> Управление методической работой</w:t>
      </w:r>
    </w:p>
    <w:p w:rsidR="002818A0" w:rsidRPr="00134C06" w:rsidRDefault="002818A0" w:rsidP="002818A0">
      <w:pPr>
        <w:pStyle w:val="a6"/>
        <w:ind w:left="705" w:firstLine="0"/>
        <w:rPr>
          <w:b/>
          <w:bCs/>
          <w:sz w:val="24"/>
          <w:szCs w:val="24"/>
          <w:u w:val="single"/>
        </w:rPr>
      </w:pPr>
    </w:p>
    <w:p w:rsidR="002818A0" w:rsidRPr="00134C06" w:rsidRDefault="002818A0" w:rsidP="002818A0">
      <w:pPr>
        <w:pStyle w:val="a6"/>
        <w:ind w:left="705" w:firstLine="0"/>
        <w:rPr>
          <w:b/>
          <w:bCs/>
          <w:sz w:val="24"/>
          <w:szCs w:val="24"/>
        </w:rPr>
      </w:pPr>
      <w:r w:rsidRPr="00134C06">
        <w:rPr>
          <w:b/>
          <w:bCs/>
          <w:sz w:val="24"/>
          <w:szCs w:val="24"/>
        </w:rPr>
        <w:t xml:space="preserve"> СОСТАВ МЕТОДИЧЕСКОГО СОВЕТА:</w:t>
      </w:r>
    </w:p>
    <w:p w:rsidR="002818A0" w:rsidRPr="002818A0" w:rsidRDefault="002818A0" w:rsidP="002818A0">
      <w:pPr>
        <w:pStyle w:val="a6"/>
        <w:ind w:left="705" w:firstLine="0"/>
        <w:rPr>
          <w:b/>
          <w:bCs/>
          <w:sz w:val="36"/>
          <w:szCs w:val="36"/>
        </w:rPr>
      </w:pP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  <w:r w:rsidRPr="002818A0">
        <w:rPr>
          <w:iCs/>
          <w:sz w:val="32"/>
          <w:szCs w:val="32"/>
        </w:rPr>
        <w:t xml:space="preserve">1.Абакаров </w:t>
      </w:r>
      <w:proofErr w:type="spellStart"/>
      <w:r w:rsidRPr="002818A0">
        <w:rPr>
          <w:iCs/>
          <w:sz w:val="32"/>
          <w:szCs w:val="32"/>
        </w:rPr>
        <w:t>Бадави</w:t>
      </w:r>
      <w:proofErr w:type="spellEnd"/>
      <w:r w:rsidRPr="002818A0">
        <w:rPr>
          <w:iCs/>
          <w:sz w:val="32"/>
          <w:szCs w:val="32"/>
        </w:rPr>
        <w:t xml:space="preserve"> </w:t>
      </w:r>
      <w:proofErr w:type="spellStart"/>
      <w:r w:rsidRPr="002818A0">
        <w:rPr>
          <w:iCs/>
          <w:sz w:val="32"/>
          <w:szCs w:val="32"/>
        </w:rPr>
        <w:t>Гаджиабакарович</w:t>
      </w:r>
      <w:proofErr w:type="spellEnd"/>
      <w:r w:rsidRPr="002818A0">
        <w:rPr>
          <w:iCs/>
          <w:sz w:val="32"/>
          <w:szCs w:val="32"/>
        </w:rPr>
        <w:t xml:space="preserve"> –</w:t>
      </w:r>
      <w:r w:rsidRPr="002818A0">
        <w:rPr>
          <w:sz w:val="32"/>
          <w:szCs w:val="32"/>
        </w:rPr>
        <w:t xml:space="preserve">директор </w:t>
      </w:r>
      <w:proofErr w:type="gramStart"/>
      <w:r w:rsidRPr="002818A0">
        <w:rPr>
          <w:sz w:val="32"/>
          <w:szCs w:val="32"/>
        </w:rPr>
        <w:t>школы,  стаж</w:t>
      </w:r>
      <w:proofErr w:type="gramEnd"/>
      <w:r w:rsidRPr="002818A0">
        <w:rPr>
          <w:sz w:val="32"/>
          <w:szCs w:val="32"/>
        </w:rPr>
        <w:t>- 4</w:t>
      </w:r>
      <w:r w:rsidR="00134C06">
        <w:rPr>
          <w:sz w:val="32"/>
          <w:szCs w:val="32"/>
        </w:rPr>
        <w:t>8лет</w:t>
      </w:r>
      <w:r w:rsidRPr="002818A0">
        <w:rPr>
          <w:sz w:val="32"/>
          <w:szCs w:val="32"/>
        </w:rPr>
        <w:t>.</w:t>
      </w: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  <w:r w:rsidRPr="002818A0">
        <w:rPr>
          <w:iCs/>
          <w:sz w:val="32"/>
          <w:szCs w:val="32"/>
        </w:rPr>
        <w:t xml:space="preserve">2.Чаиева </w:t>
      </w:r>
      <w:proofErr w:type="spellStart"/>
      <w:r w:rsidRPr="002818A0">
        <w:rPr>
          <w:iCs/>
          <w:sz w:val="32"/>
          <w:szCs w:val="32"/>
        </w:rPr>
        <w:t>Хадижат</w:t>
      </w:r>
      <w:proofErr w:type="spellEnd"/>
      <w:r w:rsidRPr="002818A0">
        <w:rPr>
          <w:iCs/>
          <w:sz w:val="32"/>
          <w:szCs w:val="32"/>
        </w:rPr>
        <w:t xml:space="preserve"> </w:t>
      </w:r>
      <w:proofErr w:type="gramStart"/>
      <w:r w:rsidRPr="002818A0">
        <w:rPr>
          <w:iCs/>
          <w:sz w:val="32"/>
          <w:szCs w:val="32"/>
        </w:rPr>
        <w:t>Магомедовна  -</w:t>
      </w:r>
      <w:proofErr w:type="gramEnd"/>
      <w:r w:rsidRPr="002818A0">
        <w:rPr>
          <w:iCs/>
          <w:sz w:val="32"/>
          <w:szCs w:val="32"/>
        </w:rPr>
        <w:t xml:space="preserve"> </w:t>
      </w:r>
      <w:r w:rsidRPr="002818A0">
        <w:rPr>
          <w:sz w:val="32"/>
          <w:szCs w:val="32"/>
        </w:rPr>
        <w:t xml:space="preserve">заместитель директора по учебной работе, стаж –26 лет.        </w:t>
      </w: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  <w:r w:rsidRPr="002818A0">
        <w:rPr>
          <w:iCs/>
          <w:sz w:val="32"/>
          <w:szCs w:val="32"/>
        </w:rPr>
        <w:t xml:space="preserve">3.Алибекова Марьян </w:t>
      </w:r>
      <w:proofErr w:type="spellStart"/>
      <w:r w:rsidRPr="002818A0">
        <w:rPr>
          <w:iCs/>
          <w:sz w:val="32"/>
          <w:szCs w:val="32"/>
        </w:rPr>
        <w:t>Мухтаровна</w:t>
      </w:r>
      <w:proofErr w:type="spellEnd"/>
      <w:r w:rsidRPr="002818A0">
        <w:rPr>
          <w:iCs/>
          <w:sz w:val="32"/>
          <w:szCs w:val="32"/>
        </w:rPr>
        <w:t xml:space="preserve"> -</w:t>
      </w:r>
      <w:r w:rsidRPr="002818A0">
        <w:rPr>
          <w:sz w:val="32"/>
          <w:szCs w:val="32"/>
        </w:rPr>
        <w:t>руководитель ШМО учителей начальных классов, стаж – 3</w:t>
      </w:r>
      <w:r w:rsidR="00134C06">
        <w:rPr>
          <w:sz w:val="32"/>
          <w:szCs w:val="32"/>
        </w:rPr>
        <w:t>3 года</w:t>
      </w:r>
      <w:r w:rsidRPr="002818A0">
        <w:rPr>
          <w:sz w:val="32"/>
          <w:szCs w:val="32"/>
        </w:rPr>
        <w:t>, 1 квалификационная категория.</w:t>
      </w: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  <w:r w:rsidRPr="002818A0">
        <w:rPr>
          <w:iCs/>
          <w:sz w:val="32"/>
          <w:szCs w:val="32"/>
        </w:rPr>
        <w:t xml:space="preserve">4.Хайбулаева </w:t>
      </w:r>
      <w:proofErr w:type="spellStart"/>
      <w:r w:rsidRPr="002818A0">
        <w:rPr>
          <w:iCs/>
          <w:sz w:val="32"/>
          <w:szCs w:val="32"/>
        </w:rPr>
        <w:t>Патимат</w:t>
      </w:r>
      <w:proofErr w:type="spellEnd"/>
      <w:r w:rsidRPr="002818A0">
        <w:rPr>
          <w:iCs/>
          <w:sz w:val="32"/>
          <w:szCs w:val="32"/>
        </w:rPr>
        <w:t xml:space="preserve"> </w:t>
      </w:r>
      <w:proofErr w:type="spellStart"/>
      <w:r w:rsidRPr="002818A0">
        <w:rPr>
          <w:iCs/>
          <w:sz w:val="32"/>
          <w:szCs w:val="32"/>
        </w:rPr>
        <w:t>Магомедалиевна</w:t>
      </w:r>
      <w:proofErr w:type="spellEnd"/>
      <w:r w:rsidRPr="002818A0">
        <w:rPr>
          <w:iCs/>
          <w:sz w:val="32"/>
          <w:szCs w:val="32"/>
        </w:rPr>
        <w:t>–</w:t>
      </w:r>
      <w:r w:rsidRPr="002818A0">
        <w:rPr>
          <w:sz w:val="32"/>
          <w:szCs w:val="32"/>
        </w:rPr>
        <w:t xml:space="preserve">руководитель ШМО учителей гуманитарного   цикла, стаж- </w:t>
      </w:r>
      <w:r w:rsidR="00134C06">
        <w:rPr>
          <w:sz w:val="32"/>
          <w:szCs w:val="32"/>
        </w:rPr>
        <w:t>1</w:t>
      </w:r>
      <w:r w:rsidR="00FB04B7">
        <w:rPr>
          <w:sz w:val="32"/>
          <w:szCs w:val="32"/>
        </w:rPr>
        <w:t>0</w:t>
      </w:r>
      <w:r w:rsidR="00134C06">
        <w:rPr>
          <w:sz w:val="32"/>
          <w:szCs w:val="32"/>
        </w:rPr>
        <w:t xml:space="preserve"> </w:t>
      </w:r>
      <w:r w:rsidRPr="002818A0">
        <w:rPr>
          <w:sz w:val="32"/>
          <w:szCs w:val="32"/>
        </w:rPr>
        <w:t>лет.</w:t>
      </w: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  <w:r w:rsidRPr="002818A0">
        <w:rPr>
          <w:iCs/>
          <w:sz w:val="32"/>
          <w:szCs w:val="32"/>
        </w:rPr>
        <w:t xml:space="preserve">5.Чабталова Светлана Исаевна– </w:t>
      </w:r>
      <w:r w:rsidRPr="002818A0">
        <w:rPr>
          <w:sz w:val="32"/>
          <w:szCs w:val="32"/>
        </w:rPr>
        <w:t>руководитель ШМО учителей естественных наук, стаж-1</w:t>
      </w:r>
      <w:r w:rsidR="00134C06">
        <w:rPr>
          <w:sz w:val="32"/>
          <w:szCs w:val="32"/>
        </w:rPr>
        <w:t>5</w:t>
      </w:r>
      <w:r w:rsidRPr="002818A0">
        <w:rPr>
          <w:sz w:val="32"/>
          <w:szCs w:val="32"/>
        </w:rPr>
        <w:t>лет.</w:t>
      </w: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  <w:r w:rsidRPr="002818A0">
        <w:rPr>
          <w:sz w:val="32"/>
          <w:szCs w:val="32"/>
        </w:rPr>
        <w:t xml:space="preserve">6.Андрейченко Галина Владимировна </w:t>
      </w:r>
      <w:r w:rsidRPr="002818A0">
        <w:rPr>
          <w:iCs/>
          <w:sz w:val="32"/>
          <w:szCs w:val="32"/>
        </w:rPr>
        <w:t>–</w:t>
      </w:r>
      <w:r w:rsidRPr="002818A0">
        <w:rPr>
          <w:sz w:val="32"/>
          <w:szCs w:val="32"/>
        </w:rPr>
        <w:t xml:space="preserve">руководитель ШМО учителей точных </w:t>
      </w:r>
      <w:proofErr w:type="gramStart"/>
      <w:r w:rsidRPr="002818A0">
        <w:rPr>
          <w:sz w:val="32"/>
          <w:szCs w:val="32"/>
        </w:rPr>
        <w:t>наук ,</w:t>
      </w:r>
      <w:proofErr w:type="gramEnd"/>
      <w:r w:rsidRPr="002818A0">
        <w:rPr>
          <w:sz w:val="32"/>
          <w:szCs w:val="32"/>
        </w:rPr>
        <w:t xml:space="preserve"> стаж- 17лет </w:t>
      </w: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  <w:r w:rsidRPr="002818A0">
        <w:rPr>
          <w:sz w:val="32"/>
          <w:szCs w:val="32"/>
        </w:rPr>
        <w:t xml:space="preserve"> </w:t>
      </w:r>
    </w:p>
    <w:p w:rsidR="002818A0" w:rsidRDefault="002818A0" w:rsidP="002818A0">
      <w:pPr>
        <w:pStyle w:val="a6"/>
        <w:ind w:left="705" w:firstLine="0"/>
        <w:rPr>
          <w:sz w:val="32"/>
          <w:szCs w:val="32"/>
        </w:rPr>
      </w:pPr>
      <w:r w:rsidRPr="002818A0">
        <w:rPr>
          <w:sz w:val="32"/>
          <w:szCs w:val="32"/>
        </w:rPr>
        <w:t>7.Ткачук Валентина Григорьевна- заместитель директора по воспитательной работе, стаж -29 лет</w:t>
      </w:r>
    </w:p>
    <w:p w:rsidR="002818A0" w:rsidRDefault="002818A0" w:rsidP="002818A0">
      <w:pPr>
        <w:pStyle w:val="a6"/>
        <w:ind w:left="705" w:firstLine="0"/>
        <w:rPr>
          <w:sz w:val="32"/>
          <w:szCs w:val="32"/>
        </w:rPr>
      </w:pPr>
    </w:p>
    <w:p w:rsidR="002818A0" w:rsidRDefault="002818A0" w:rsidP="002818A0">
      <w:pPr>
        <w:pStyle w:val="a6"/>
        <w:ind w:left="705" w:firstLine="0"/>
        <w:rPr>
          <w:sz w:val="32"/>
          <w:szCs w:val="32"/>
        </w:rPr>
      </w:pPr>
    </w:p>
    <w:p w:rsidR="002818A0" w:rsidRPr="002818A0" w:rsidRDefault="002818A0" w:rsidP="002818A0">
      <w:pPr>
        <w:pStyle w:val="a6"/>
        <w:ind w:left="705" w:firstLine="0"/>
        <w:rPr>
          <w:sz w:val="32"/>
          <w:szCs w:val="32"/>
        </w:rPr>
      </w:pPr>
    </w:p>
    <w:p w:rsidR="002818A0" w:rsidRDefault="002818A0" w:rsidP="002818A0">
      <w:pPr>
        <w:pStyle w:val="a6"/>
        <w:ind w:left="705" w:firstLine="0"/>
      </w:pPr>
    </w:p>
    <w:p w:rsidR="00E96EE4" w:rsidRDefault="00F56F4A">
      <w:pPr>
        <w:spacing w:after="181" w:line="259" w:lineRule="auto"/>
        <w:ind w:left="69" w:right="0" w:firstLine="0"/>
        <w:jc w:val="center"/>
      </w:pPr>
      <w:r>
        <w:rPr>
          <w:b/>
        </w:rPr>
        <w:lastRenderedPageBreak/>
        <w:t xml:space="preserve"> </w:t>
      </w:r>
    </w:p>
    <w:p w:rsidR="00E96EE4" w:rsidRDefault="00F56F4A">
      <w:pPr>
        <w:spacing w:after="387" w:line="259" w:lineRule="auto"/>
        <w:ind w:left="-5" w:right="0"/>
        <w:jc w:val="left"/>
      </w:pPr>
      <w:r>
        <w:rPr>
          <w:b/>
        </w:rPr>
        <w:t xml:space="preserve">Основные направления работы </w:t>
      </w:r>
      <w:proofErr w:type="spellStart"/>
      <w:r>
        <w:rPr>
          <w:b/>
        </w:rPr>
        <w:t>методсовета</w:t>
      </w:r>
      <w:proofErr w:type="spellEnd"/>
      <w:r>
        <w:rPr>
          <w:b/>
        </w:rPr>
        <w:t xml:space="preserve"> на 2024 – 2025 учебный год</w:t>
      </w:r>
      <w:r>
        <w:t xml:space="preserve">. </w:t>
      </w:r>
    </w:p>
    <w:p w:rsidR="00E96EE4" w:rsidRDefault="00F56F4A">
      <w:pPr>
        <w:numPr>
          <w:ilvl w:val="0"/>
          <w:numId w:val="2"/>
        </w:numPr>
        <w:spacing w:after="29"/>
        <w:ind w:right="0" w:hanging="360"/>
        <w:jc w:val="left"/>
      </w:pPr>
      <w:r>
        <w:t>Создание условий для повышения эффективности и качества учебно</w:t>
      </w:r>
      <w:r w:rsidR="00134C06">
        <w:t>-</w:t>
      </w:r>
      <w:r>
        <w:t xml:space="preserve">образовательного процесса. </w:t>
      </w:r>
    </w:p>
    <w:p w:rsidR="00E96EE4" w:rsidRDefault="00F56F4A">
      <w:pPr>
        <w:numPr>
          <w:ilvl w:val="0"/>
          <w:numId w:val="2"/>
        </w:numPr>
        <w:spacing w:after="4" w:line="263" w:lineRule="auto"/>
        <w:ind w:right="0" w:hanging="360"/>
        <w:jc w:val="left"/>
      </w:pPr>
      <w:r>
        <w:t xml:space="preserve">Развитие профессионализма педагогов: создание благоприятных педагогических условий для совершенствования педагогического мастерства, оказание методической помощи педагогу в его практической деятельности. Развитие работы над самообразованием учителей. </w:t>
      </w:r>
    </w:p>
    <w:p w:rsidR="00E96EE4" w:rsidRDefault="00F56F4A">
      <w:pPr>
        <w:numPr>
          <w:ilvl w:val="0"/>
          <w:numId w:val="2"/>
        </w:numPr>
        <w:spacing w:after="4" w:line="263" w:lineRule="auto"/>
        <w:ind w:right="0" w:hanging="360"/>
        <w:jc w:val="left"/>
      </w:pPr>
      <w:r>
        <w:t>Организация системы методических мероприятий (планирование и проведение семинаров, «Дней открытых дверей», конкурсов, научно</w:t>
      </w:r>
      <w:r w:rsidR="00134C06">
        <w:t>-</w:t>
      </w:r>
      <w:r>
        <w:t xml:space="preserve">практических конференций, педагогических мастерских, обобщение педагогического опыта). </w:t>
      </w:r>
    </w:p>
    <w:p w:rsidR="00E96EE4" w:rsidRDefault="00F56F4A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E96EE4" w:rsidRDefault="00F56F4A">
      <w:pPr>
        <w:spacing w:after="387" w:line="259" w:lineRule="auto"/>
        <w:ind w:left="730" w:right="0"/>
        <w:jc w:val="left"/>
      </w:pPr>
      <w:r>
        <w:rPr>
          <w:b/>
        </w:rPr>
        <w:t xml:space="preserve">Методическая работа. </w:t>
      </w:r>
    </w:p>
    <w:p w:rsidR="00E96EE4" w:rsidRDefault="00F56F4A">
      <w:pPr>
        <w:ind w:left="10" w:right="0"/>
      </w:pPr>
      <w:r>
        <w:t xml:space="preserve">Формы методической работы: </w:t>
      </w:r>
    </w:p>
    <w:p w:rsidR="00E96EE4" w:rsidRDefault="00F56F4A">
      <w:pPr>
        <w:spacing w:after="48" w:line="259" w:lineRule="auto"/>
        <w:ind w:left="0" w:right="0" w:firstLine="0"/>
        <w:jc w:val="left"/>
      </w:pPr>
      <w:r>
        <w:t xml:space="preserve">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работа педсоветов;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работа методического совета школы;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работа методических объединений;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работа педагогов над темами самообразования;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открытые уроки;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обобщение передового педагогического опыта учителей;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внеклассная работа; </w:t>
      </w:r>
    </w:p>
    <w:p w:rsidR="00134C06" w:rsidRPr="00134C06" w:rsidRDefault="00F56F4A">
      <w:pPr>
        <w:numPr>
          <w:ilvl w:val="0"/>
          <w:numId w:val="3"/>
        </w:numPr>
        <w:spacing w:after="4" w:line="263" w:lineRule="auto"/>
        <w:ind w:right="0" w:hanging="360"/>
      </w:pPr>
      <w:r>
        <w:t xml:space="preserve">аттестация педагогических кадров, участие в конкурсах и конференциях; </w:t>
      </w:r>
    </w:p>
    <w:p w:rsidR="00E96EE4" w:rsidRDefault="00F56F4A">
      <w:pPr>
        <w:numPr>
          <w:ilvl w:val="0"/>
          <w:numId w:val="3"/>
        </w:numPr>
        <w:spacing w:after="4" w:line="263" w:lineRule="auto"/>
        <w:ind w:right="0" w:hanging="360"/>
      </w:pPr>
      <w:r>
        <w:rPr>
          <w:rFonts w:ascii="Arial" w:eastAsia="Arial" w:hAnsi="Arial" w:cs="Arial"/>
        </w:rPr>
        <w:t xml:space="preserve"> </w:t>
      </w:r>
      <w:r>
        <w:t xml:space="preserve">организация и контроль курсовой подготовки учителей. </w:t>
      </w:r>
    </w:p>
    <w:p w:rsidR="00E96EE4" w:rsidRDefault="00F56F4A">
      <w:pPr>
        <w:spacing w:after="18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E96EE4" w:rsidRDefault="00F56F4A">
      <w:pPr>
        <w:spacing w:after="0" w:line="490" w:lineRule="auto"/>
        <w:ind w:left="360" w:right="2997" w:firstLine="360"/>
        <w:jc w:val="left"/>
      </w:pPr>
      <w:r>
        <w:rPr>
          <w:b/>
        </w:rPr>
        <w:t>Организационно-педагогические вопросы</w:t>
      </w:r>
      <w:r>
        <w:t xml:space="preserve">. </w:t>
      </w:r>
      <w:r w:rsidR="00134C06">
        <w:rPr>
          <w:rFonts w:ascii="Segoe UI Symbol" w:eastAsia="Segoe UI Symbol" w:hAnsi="Segoe UI Symbol" w:cs="Segoe UI Symbol"/>
        </w:rPr>
        <w:t xml:space="preserve"> </w:t>
      </w:r>
      <w:r w:rsidR="00134C06">
        <w:rPr>
          <w:rFonts w:asciiTheme="minorHAnsi" w:eastAsia="Segoe UI Symbol" w:hAnsiTheme="minorHAnsi" w:cs="Segoe UI Symbol"/>
        </w:rPr>
        <w:t xml:space="preserve">   -    </w:t>
      </w:r>
      <w:r>
        <w:t xml:space="preserve">Подготовка к педсоветам. </w:t>
      </w:r>
    </w:p>
    <w:p w:rsidR="00E96EE4" w:rsidRDefault="00F56F4A">
      <w:pPr>
        <w:numPr>
          <w:ilvl w:val="0"/>
          <w:numId w:val="3"/>
        </w:numPr>
        <w:spacing w:after="51"/>
        <w:ind w:right="0" w:hanging="360"/>
      </w:pPr>
      <w:r>
        <w:t xml:space="preserve">Участие членов </w:t>
      </w:r>
      <w:proofErr w:type="spellStart"/>
      <w:r>
        <w:t>методсовета</w:t>
      </w:r>
      <w:proofErr w:type="spellEnd"/>
      <w:r>
        <w:t xml:space="preserve"> при контроле за состоянием преподавания отдельных предметов.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Разработка контрольных работ к промежуточной аттестации.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Анализ успеваемости и качества </w:t>
      </w:r>
      <w:proofErr w:type="spellStart"/>
      <w:r>
        <w:t>обученности</w:t>
      </w:r>
      <w:proofErr w:type="spellEnd"/>
      <w:r>
        <w:t xml:space="preserve"> по четвертям. </w:t>
      </w:r>
    </w:p>
    <w:p w:rsidR="00E96EE4" w:rsidRDefault="00F56F4A">
      <w:pPr>
        <w:numPr>
          <w:ilvl w:val="0"/>
          <w:numId w:val="3"/>
        </w:numPr>
        <w:ind w:right="0" w:hanging="360"/>
      </w:pPr>
      <w:r>
        <w:t xml:space="preserve">Анализ результатов экзаменов в 9 и 11 классах. </w:t>
      </w:r>
    </w:p>
    <w:p w:rsidR="00E96EE4" w:rsidRDefault="00F56F4A">
      <w:pPr>
        <w:spacing w:after="333" w:line="259" w:lineRule="auto"/>
        <w:ind w:left="709" w:right="0" w:firstLine="0"/>
        <w:jc w:val="left"/>
      </w:pPr>
      <w:r>
        <w:rPr>
          <w:b/>
        </w:rPr>
        <w:t xml:space="preserve"> </w:t>
      </w:r>
    </w:p>
    <w:p w:rsidR="00E96EE4" w:rsidRDefault="00F56F4A">
      <w:pPr>
        <w:spacing w:after="0" w:line="259" w:lineRule="auto"/>
        <w:ind w:left="709" w:right="0" w:firstLine="0"/>
        <w:jc w:val="left"/>
      </w:pPr>
      <w:r>
        <w:rPr>
          <w:b/>
        </w:rPr>
        <w:lastRenderedPageBreak/>
        <w:t xml:space="preserve"> </w:t>
      </w:r>
    </w:p>
    <w:p w:rsidR="00E96EE4" w:rsidRDefault="00F56F4A">
      <w:pPr>
        <w:spacing w:after="16" w:line="259" w:lineRule="auto"/>
        <w:ind w:left="719" w:right="0"/>
        <w:jc w:val="left"/>
      </w:pPr>
      <w:r>
        <w:rPr>
          <w:b/>
        </w:rPr>
        <w:t xml:space="preserve">Заседания ШМС </w:t>
      </w:r>
    </w:p>
    <w:tbl>
      <w:tblPr>
        <w:tblStyle w:val="TableGrid"/>
        <w:tblW w:w="10000" w:type="dxa"/>
        <w:tblInd w:w="-710" w:type="dxa"/>
        <w:tblCellMar>
          <w:top w:w="62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1844"/>
        <w:gridCol w:w="6238"/>
        <w:gridCol w:w="1918"/>
      </w:tblGrid>
      <w:tr w:rsidR="00E96EE4">
        <w:trPr>
          <w:trHeight w:val="44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Август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 1 </w:t>
            </w:r>
          </w:p>
          <w:p w:rsidR="00E96EE4" w:rsidRDefault="00F56F4A">
            <w:pPr>
              <w:spacing w:after="0" w:line="250" w:lineRule="auto"/>
              <w:ind w:left="0" w:right="42" w:firstLine="0"/>
              <w:jc w:val="left"/>
            </w:pPr>
            <w:r>
              <w:t xml:space="preserve">Анализ результатов работы методического совета, школьных методических объединений за 2023 – 2024 учебный год. </w:t>
            </w:r>
          </w:p>
          <w:p w:rsidR="00E96EE4" w:rsidRDefault="00F56F4A">
            <w:pPr>
              <w:spacing w:after="0" w:line="273" w:lineRule="auto"/>
              <w:ind w:left="0" w:right="34" w:firstLine="0"/>
              <w:jc w:val="left"/>
            </w:pPr>
            <w:r>
              <w:t xml:space="preserve">Рассмотрение плана работы ШМО, методического совета на 2024 – 2025 учебный год. </w:t>
            </w:r>
          </w:p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итогов ГИА-9 и ГИА-11 – 2024 года. Подготовка к школьному этапу всероссийской олимпиады школьников в 2024 – 2025 учебном году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39" w:lineRule="auto"/>
              <w:ind w:left="0" w:right="0" w:firstLine="0"/>
              <w:jc w:val="left"/>
            </w:pPr>
            <w:r>
              <w:t xml:space="preserve">Методист </w:t>
            </w:r>
            <w:proofErr w:type="spellStart"/>
            <w:r w:rsidR="00E1321E">
              <w:t>Чаиева</w:t>
            </w:r>
            <w:proofErr w:type="spellEnd"/>
            <w:r w:rsidR="00E1321E">
              <w:t xml:space="preserve"> Х.М.</w:t>
            </w:r>
            <w:r>
              <w:t xml:space="preserve">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</w:t>
            </w:r>
          </w:p>
          <w:p w:rsidR="00E96EE4" w:rsidRDefault="00E1321E" w:rsidP="00E1321E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Чаиева</w:t>
            </w:r>
            <w:proofErr w:type="spellEnd"/>
            <w:r>
              <w:t xml:space="preserve"> Х.М. Курбанова А.А.</w:t>
            </w:r>
          </w:p>
          <w:p w:rsidR="00E96EE4" w:rsidRDefault="00E96EE4">
            <w:pPr>
              <w:spacing w:after="0" w:line="259" w:lineRule="auto"/>
              <w:ind w:left="0" w:right="0" w:firstLine="0"/>
            </w:pPr>
          </w:p>
        </w:tc>
      </w:tr>
      <w:tr w:rsidR="00E96EE4">
        <w:trPr>
          <w:trHeight w:val="25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Ноябрь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26" w:line="259" w:lineRule="auto"/>
              <w:ind w:left="0" w:right="0" w:firstLine="0"/>
              <w:jc w:val="left"/>
            </w:pPr>
            <w:r>
              <w:t xml:space="preserve">Заседание № 2 </w:t>
            </w:r>
          </w:p>
          <w:p w:rsidR="00E96EE4" w:rsidRDefault="00F56F4A">
            <w:pPr>
              <w:spacing w:after="28" w:line="259" w:lineRule="auto"/>
              <w:ind w:left="0" w:right="0" w:firstLine="0"/>
              <w:jc w:val="left"/>
            </w:pPr>
            <w:r>
              <w:t xml:space="preserve">Анализ школьного этапа предметных олимпиад. </w:t>
            </w:r>
          </w:p>
          <w:p w:rsidR="00E96EE4" w:rsidRDefault="00F56F4A">
            <w:pPr>
              <w:spacing w:after="25" w:line="259" w:lineRule="auto"/>
              <w:ind w:left="0" w:right="0" w:firstLine="0"/>
              <w:jc w:val="left"/>
            </w:pPr>
            <w:r>
              <w:t xml:space="preserve">Подготовка к муниципальному этапу олимпиад. </w:t>
            </w:r>
          </w:p>
          <w:p w:rsidR="00E96EE4" w:rsidRDefault="00F56F4A">
            <w:pPr>
              <w:spacing w:after="25" w:line="259" w:lineRule="auto"/>
              <w:ind w:left="0" w:right="0" w:firstLine="0"/>
              <w:jc w:val="left"/>
            </w:pPr>
            <w:r>
              <w:t xml:space="preserve">Рабочие вопросы: </w:t>
            </w:r>
          </w:p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- итоги мониторинга учебного процесса за 1 четверть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1E" w:rsidRDefault="00E1321E" w:rsidP="00E1321E">
            <w:pPr>
              <w:spacing w:after="0" w:line="239" w:lineRule="auto"/>
              <w:ind w:left="0" w:right="0" w:firstLine="0"/>
              <w:jc w:val="left"/>
            </w:pPr>
            <w:r>
              <w:t>Директор-</w:t>
            </w:r>
            <w:r w:rsidR="00F56F4A">
              <w:t xml:space="preserve"> </w:t>
            </w:r>
            <w:proofErr w:type="spellStart"/>
            <w:r>
              <w:t>Абакаров</w:t>
            </w:r>
            <w:proofErr w:type="spellEnd"/>
            <w:r>
              <w:t xml:space="preserve"> Б.Г.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</w:t>
            </w:r>
          </w:p>
          <w:p w:rsidR="00E1321E" w:rsidRDefault="00E1321E" w:rsidP="00E1321E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Чаиева</w:t>
            </w:r>
            <w:proofErr w:type="spellEnd"/>
            <w:r>
              <w:t xml:space="preserve"> Х.М. Курбанова А.А.</w:t>
            </w:r>
          </w:p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96EE4">
        <w:trPr>
          <w:trHeight w:val="51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Январь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26" w:line="259" w:lineRule="auto"/>
              <w:ind w:left="0" w:right="0" w:firstLine="0"/>
              <w:jc w:val="left"/>
            </w:pPr>
            <w:r>
              <w:t xml:space="preserve">Заседание № 3 </w:t>
            </w:r>
          </w:p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Отчет руководителей МО за 1 полугодие. </w:t>
            </w:r>
          </w:p>
          <w:p w:rsidR="00E96EE4" w:rsidRDefault="00F56F4A">
            <w:pPr>
              <w:spacing w:after="0" w:line="277" w:lineRule="auto"/>
              <w:ind w:left="0" w:right="0" w:firstLine="0"/>
              <w:jc w:val="left"/>
            </w:pPr>
            <w:r>
              <w:t xml:space="preserve">Результативность методической работы школы за 1 полугодие. </w:t>
            </w:r>
          </w:p>
          <w:p w:rsidR="00E96EE4" w:rsidRDefault="00F56F4A">
            <w:pPr>
              <w:spacing w:after="0" w:line="278" w:lineRule="auto"/>
              <w:ind w:left="0" w:right="1264" w:firstLine="0"/>
              <w:jc w:val="left"/>
            </w:pPr>
            <w:r>
              <w:t xml:space="preserve">Работа по преемственности начальной и основной школы. Рабочие вопросы: </w:t>
            </w:r>
          </w:p>
          <w:p w:rsidR="00E96EE4" w:rsidRDefault="00F56F4A">
            <w:pPr>
              <w:numPr>
                <w:ilvl w:val="0"/>
                <w:numId w:val="4"/>
              </w:numPr>
              <w:spacing w:after="1" w:line="278" w:lineRule="auto"/>
              <w:ind w:right="0" w:firstLine="0"/>
              <w:jc w:val="left"/>
            </w:pPr>
            <w:r>
              <w:t xml:space="preserve">состояние работы педагогов по темам самообразования; </w:t>
            </w:r>
          </w:p>
          <w:p w:rsidR="00E96EE4" w:rsidRDefault="00F56F4A">
            <w:pPr>
              <w:numPr>
                <w:ilvl w:val="0"/>
                <w:numId w:val="4"/>
              </w:numPr>
              <w:spacing w:after="1" w:line="277" w:lineRule="auto"/>
              <w:ind w:right="0" w:firstLine="0"/>
              <w:jc w:val="left"/>
            </w:pPr>
            <w:r>
              <w:t xml:space="preserve">итоги мониторинга учебного процесса за 1 полугодие; </w:t>
            </w:r>
          </w:p>
          <w:p w:rsidR="00E96EE4" w:rsidRDefault="00F56F4A">
            <w:pPr>
              <w:numPr>
                <w:ilvl w:val="0"/>
                <w:numId w:val="4"/>
              </w:numPr>
              <w:spacing w:after="0" w:line="279" w:lineRule="auto"/>
              <w:ind w:right="0" w:firstLine="0"/>
              <w:jc w:val="left"/>
            </w:pPr>
            <w:r>
              <w:t xml:space="preserve">итоги участия учащихся школы в муниципальном этапе предметных олимпиад; - анализ результатов проведения итогового сочинения (изложения) в 11 классе; </w:t>
            </w:r>
          </w:p>
          <w:p w:rsidR="00E96EE4" w:rsidRDefault="00F56F4A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подготовка к тематическому педсовету.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1E" w:rsidRDefault="00E1321E" w:rsidP="00E1321E">
            <w:pPr>
              <w:spacing w:after="0" w:line="239" w:lineRule="auto"/>
              <w:ind w:left="0" w:right="0" w:firstLine="0"/>
              <w:jc w:val="left"/>
            </w:pPr>
            <w:r>
              <w:t xml:space="preserve">Директор- </w:t>
            </w:r>
            <w:proofErr w:type="spellStart"/>
            <w:r>
              <w:t>Абакаров</w:t>
            </w:r>
            <w:proofErr w:type="spellEnd"/>
            <w:r>
              <w:t xml:space="preserve"> Б.Г.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</w:t>
            </w:r>
          </w:p>
          <w:p w:rsidR="00E1321E" w:rsidRDefault="00E1321E" w:rsidP="00E1321E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Чаиева</w:t>
            </w:r>
            <w:proofErr w:type="spellEnd"/>
            <w:r>
              <w:t xml:space="preserve"> Х.М. Курбанова А.А.</w:t>
            </w:r>
          </w:p>
          <w:p w:rsidR="00E96EE4" w:rsidRDefault="00F56F4A">
            <w:pPr>
              <w:spacing w:after="0" w:line="259" w:lineRule="auto"/>
              <w:ind w:left="0" w:right="0" w:firstLine="0"/>
            </w:pPr>
            <w:r>
              <w:t xml:space="preserve">. </w:t>
            </w:r>
          </w:p>
        </w:tc>
      </w:tr>
      <w:tr w:rsidR="00E96EE4">
        <w:trPr>
          <w:trHeight w:val="19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Февраль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27" w:line="259" w:lineRule="auto"/>
              <w:ind w:left="0" w:right="0" w:firstLine="0"/>
              <w:jc w:val="left"/>
            </w:pPr>
            <w:r>
              <w:t xml:space="preserve">Заседание № 4 </w:t>
            </w:r>
          </w:p>
          <w:p w:rsidR="00E96EE4" w:rsidRDefault="00F56F4A">
            <w:pPr>
              <w:spacing w:after="1" w:line="278" w:lineRule="auto"/>
              <w:ind w:left="0" w:right="0" w:firstLine="0"/>
              <w:jc w:val="left"/>
            </w:pPr>
            <w:r>
              <w:t xml:space="preserve">Анализ учителей-предметников своей деятельности по подготовке к ГИА. Психолого-педагогическое сопровождение учащихся при подготовке к ГИА. </w:t>
            </w:r>
          </w:p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Рабочие вопросы: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1E" w:rsidRDefault="00E1321E" w:rsidP="00E1321E">
            <w:pPr>
              <w:spacing w:after="0" w:line="239" w:lineRule="auto"/>
              <w:ind w:left="0" w:right="0" w:firstLine="0"/>
              <w:jc w:val="left"/>
            </w:pPr>
            <w:r>
              <w:t xml:space="preserve">Директор- </w:t>
            </w:r>
            <w:proofErr w:type="spellStart"/>
            <w:r>
              <w:t>Абакаров</w:t>
            </w:r>
            <w:proofErr w:type="spellEnd"/>
            <w:r>
              <w:t xml:space="preserve"> Б.Г.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</w:t>
            </w:r>
          </w:p>
          <w:p w:rsidR="00E1321E" w:rsidRDefault="00E1321E" w:rsidP="00E1321E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Чаиева</w:t>
            </w:r>
            <w:proofErr w:type="spellEnd"/>
            <w:r>
              <w:t xml:space="preserve"> Х.М. Курбанова А.А.</w:t>
            </w:r>
          </w:p>
          <w:p w:rsidR="00E96EE4" w:rsidRDefault="00E96EE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96EE4">
        <w:trPr>
          <w:trHeight w:val="12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E96E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numPr>
                <w:ilvl w:val="0"/>
                <w:numId w:val="5"/>
              </w:numPr>
              <w:spacing w:after="0" w:line="279" w:lineRule="auto"/>
              <w:ind w:right="0" w:firstLine="0"/>
              <w:jc w:val="left"/>
            </w:pPr>
            <w:r>
              <w:t xml:space="preserve">участие учителей и обучающихся в конкурсах различных уровней; </w:t>
            </w:r>
          </w:p>
          <w:p w:rsidR="00E96EE4" w:rsidRDefault="00F56F4A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 xml:space="preserve">анализ результатов проведения итогового собеседования по русскому языку в 9 классе.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E1321E">
            <w:pPr>
              <w:spacing w:after="0" w:line="259" w:lineRule="auto"/>
              <w:ind w:left="0" w:right="0" w:firstLine="0"/>
            </w:pPr>
            <w:r>
              <w:t>Классные руководители</w:t>
            </w:r>
            <w:r w:rsidR="00F56F4A">
              <w:t xml:space="preserve"> </w:t>
            </w:r>
          </w:p>
        </w:tc>
      </w:tr>
      <w:tr w:rsidR="00E96EE4">
        <w:trPr>
          <w:trHeight w:val="29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Март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 5 </w:t>
            </w:r>
          </w:p>
          <w:p w:rsidR="00E96EE4" w:rsidRDefault="00F56F4A">
            <w:pPr>
              <w:spacing w:after="0" w:line="280" w:lineRule="auto"/>
              <w:ind w:left="0" w:right="0" w:firstLine="0"/>
              <w:jc w:val="left"/>
            </w:pPr>
            <w:r>
              <w:t xml:space="preserve">Подготовка к педсовету «Проектная и исследовательская деятельность в обучении». </w:t>
            </w:r>
          </w:p>
          <w:p w:rsidR="00E96EE4" w:rsidRDefault="00F56F4A">
            <w:pPr>
              <w:spacing w:after="25" w:line="259" w:lineRule="auto"/>
              <w:ind w:left="0" w:right="0" w:firstLine="0"/>
              <w:jc w:val="left"/>
            </w:pPr>
            <w:r>
              <w:t xml:space="preserve">Рабочие вопросы: </w:t>
            </w:r>
          </w:p>
          <w:p w:rsidR="00E96EE4" w:rsidRDefault="00F56F4A">
            <w:pPr>
              <w:numPr>
                <w:ilvl w:val="0"/>
                <w:numId w:val="6"/>
              </w:numPr>
              <w:spacing w:after="0" w:line="279" w:lineRule="auto"/>
              <w:ind w:right="9" w:firstLine="0"/>
              <w:jc w:val="left"/>
            </w:pPr>
            <w:r>
              <w:t xml:space="preserve">методическое сопровождение одаренных детей; - рекомендации по проведению промежуточной и итоговой аттестации учащихся; </w:t>
            </w:r>
          </w:p>
          <w:p w:rsidR="00E96EE4" w:rsidRDefault="00F56F4A">
            <w:pPr>
              <w:numPr>
                <w:ilvl w:val="0"/>
                <w:numId w:val="6"/>
              </w:numPr>
              <w:spacing w:after="0" w:line="259" w:lineRule="auto"/>
              <w:ind w:right="9" w:firstLine="0"/>
              <w:jc w:val="left"/>
            </w:pPr>
            <w:r>
              <w:t xml:space="preserve">аттестация и повышение квалификации учителей.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1E" w:rsidRDefault="00E1321E" w:rsidP="00E1321E">
            <w:pPr>
              <w:spacing w:after="0" w:line="239" w:lineRule="auto"/>
              <w:ind w:left="0" w:right="0" w:firstLine="0"/>
              <w:jc w:val="left"/>
            </w:pPr>
            <w:r>
              <w:t xml:space="preserve">Директор- </w:t>
            </w:r>
            <w:proofErr w:type="spellStart"/>
            <w:r>
              <w:t>Абакаров</w:t>
            </w:r>
            <w:proofErr w:type="spellEnd"/>
            <w:r>
              <w:t xml:space="preserve"> Б.Г.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</w:t>
            </w:r>
          </w:p>
          <w:p w:rsidR="00E1321E" w:rsidRDefault="00E1321E" w:rsidP="00E1321E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Чаиева</w:t>
            </w:r>
            <w:proofErr w:type="spellEnd"/>
            <w:r>
              <w:t xml:space="preserve"> Х.М. Курбанова А.А.</w:t>
            </w:r>
          </w:p>
          <w:p w:rsidR="00E96EE4" w:rsidRDefault="00E96EE4">
            <w:pPr>
              <w:spacing w:after="0" w:line="259" w:lineRule="auto"/>
              <w:ind w:left="0" w:right="0" w:firstLine="0"/>
            </w:pPr>
          </w:p>
        </w:tc>
      </w:tr>
      <w:tr w:rsidR="00E96EE4">
        <w:trPr>
          <w:trHeight w:val="22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Май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 6 </w:t>
            </w:r>
          </w:p>
          <w:p w:rsidR="00E96EE4" w:rsidRDefault="00F56F4A">
            <w:pPr>
              <w:spacing w:after="0" w:line="277" w:lineRule="auto"/>
              <w:ind w:left="0" w:right="9" w:firstLine="0"/>
              <w:jc w:val="left"/>
            </w:pPr>
            <w:r>
              <w:t xml:space="preserve">Отчет о реализации плана методической работы за год. </w:t>
            </w:r>
          </w:p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Обсуждение проекта плана методической работы на 2025 – 2026 учебный год.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1E" w:rsidRDefault="00E1321E" w:rsidP="00E1321E">
            <w:pPr>
              <w:spacing w:after="0" w:line="239" w:lineRule="auto"/>
              <w:ind w:left="0" w:right="0" w:firstLine="0"/>
              <w:jc w:val="left"/>
            </w:pPr>
            <w:r>
              <w:t xml:space="preserve">Директор- </w:t>
            </w:r>
            <w:proofErr w:type="spellStart"/>
            <w:r>
              <w:t>Абакаров</w:t>
            </w:r>
            <w:proofErr w:type="spellEnd"/>
            <w:r>
              <w:t xml:space="preserve"> Б.Г.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</w:t>
            </w:r>
          </w:p>
          <w:p w:rsidR="00E1321E" w:rsidRDefault="00E1321E" w:rsidP="00E1321E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Чаиева</w:t>
            </w:r>
            <w:proofErr w:type="spellEnd"/>
            <w:r>
              <w:t xml:space="preserve"> Х.М. Курбанова А.А.</w:t>
            </w:r>
          </w:p>
          <w:p w:rsidR="00E96EE4" w:rsidRDefault="00E96EE4">
            <w:pPr>
              <w:spacing w:after="0" w:line="259" w:lineRule="auto"/>
              <w:ind w:left="0" w:right="0" w:firstLine="0"/>
            </w:pPr>
          </w:p>
        </w:tc>
      </w:tr>
    </w:tbl>
    <w:p w:rsidR="00E1321E" w:rsidRDefault="00E1321E">
      <w:pPr>
        <w:spacing w:after="16" w:line="259" w:lineRule="auto"/>
        <w:ind w:left="976" w:right="0"/>
        <w:jc w:val="left"/>
        <w:rPr>
          <w:b/>
        </w:rPr>
      </w:pPr>
    </w:p>
    <w:p w:rsidR="00E1321E" w:rsidRDefault="00E1321E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2818A0" w:rsidRDefault="002818A0">
      <w:pPr>
        <w:spacing w:after="16" w:line="259" w:lineRule="auto"/>
        <w:ind w:left="976" w:right="0"/>
        <w:jc w:val="left"/>
        <w:rPr>
          <w:b/>
        </w:rPr>
      </w:pPr>
    </w:p>
    <w:p w:rsidR="00E1321E" w:rsidRDefault="00E1321E">
      <w:pPr>
        <w:spacing w:after="16" w:line="259" w:lineRule="auto"/>
        <w:ind w:left="976" w:right="0"/>
        <w:jc w:val="left"/>
        <w:rPr>
          <w:b/>
        </w:rPr>
      </w:pPr>
    </w:p>
    <w:p w:rsidR="00E96EE4" w:rsidRDefault="00FB04B7">
      <w:pPr>
        <w:spacing w:after="16" w:line="259" w:lineRule="auto"/>
        <w:ind w:left="976" w:right="0"/>
        <w:jc w:val="left"/>
        <w:rPr>
          <w:b/>
        </w:rPr>
      </w:pPr>
      <w:r>
        <w:rPr>
          <w:b/>
        </w:rPr>
        <w:lastRenderedPageBreak/>
        <w:t xml:space="preserve"> </w:t>
      </w:r>
      <w:r w:rsidR="00F56F4A">
        <w:rPr>
          <w:b/>
        </w:rPr>
        <w:t xml:space="preserve">Повышение квалификации учителей, их самообразование </w:t>
      </w:r>
    </w:p>
    <w:p w:rsidR="00E1321E" w:rsidRDefault="00E1321E">
      <w:pPr>
        <w:spacing w:after="16" w:line="259" w:lineRule="auto"/>
        <w:ind w:left="976" w:right="0"/>
        <w:jc w:val="left"/>
      </w:pPr>
    </w:p>
    <w:tbl>
      <w:tblPr>
        <w:tblStyle w:val="TableGrid"/>
        <w:tblW w:w="10481" w:type="dxa"/>
        <w:tblInd w:w="-851" w:type="dxa"/>
        <w:tblCellMar>
          <w:top w:w="14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3972"/>
        <w:gridCol w:w="1538"/>
        <w:gridCol w:w="2289"/>
        <w:gridCol w:w="2116"/>
      </w:tblGrid>
      <w:tr w:rsidR="00E96EE4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</w:pPr>
            <w:r>
              <w:t xml:space="preserve">Форма и методы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</w:pPr>
            <w:r>
              <w:t xml:space="preserve">Ответственные </w:t>
            </w:r>
          </w:p>
        </w:tc>
      </w:tr>
      <w:tr w:rsidR="00E96EE4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6" w:firstLine="0"/>
              <w:jc w:val="left"/>
            </w:pPr>
            <w:r>
              <w:t xml:space="preserve">Посещение курсов повышения квалификации руководителями школы и учителями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года, по графику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Курсы повышения квалификации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Администраци</w:t>
            </w:r>
            <w:proofErr w:type="spellEnd"/>
            <w:r>
              <w:t xml:space="preserve"> я школы </w:t>
            </w:r>
          </w:p>
        </w:tc>
      </w:tr>
      <w:tr w:rsidR="00E96EE4">
        <w:trPr>
          <w:trHeight w:val="2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Посещение конференций, методических семинаров, </w:t>
            </w:r>
            <w:proofErr w:type="spellStart"/>
            <w:r>
              <w:t>вебинаров</w:t>
            </w:r>
            <w:proofErr w:type="spellEnd"/>
            <w:r>
              <w:t xml:space="preserve">, тематических консультаций, уроков творчески работающих учителей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Открытые уроки и мероприятия на уровне школы, школьного округа, района, края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Администраци</w:t>
            </w:r>
            <w:proofErr w:type="spellEnd"/>
            <w:r>
              <w:t xml:space="preserve"> я школы </w:t>
            </w:r>
          </w:p>
        </w:tc>
      </w:tr>
      <w:tr w:rsidR="00E96EE4">
        <w:trPr>
          <w:trHeight w:val="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Организация работы учителей над темами самообразования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по плану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Изучение педагогического опыта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22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</w:tr>
      <w:tr w:rsidR="00E96EE4">
        <w:trPr>
          <w:trHeight w:val="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Взаимопосещение</w:t>
            </w:r>
            <w:proofErr w:type="spellEnd"/>
            <w:r>
              <w:t xml:space="preserve"> уроков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Изучение педагогического опыта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22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</w:tr>
      <w:tr w:rsidR="00E96EE4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Обобщение, изучение и внедрение педагогического опыта в практику школы.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1" w:right="0" w:firstLine="0"/>
              <w:jc w:val="left"/>
            </w:pPr>
            <w:r>
              <w:t xml:space="preserve">Педсоветы, семинары, открытые уроки, мастер-классы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E4" w:rsidRDefault="00F56F4A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директора  </w:t>
            </w:r>
          </w:p>
        </w:tc>
      </w:tr>
    </w:tbl>
    <w:p w:rsidR="00E96EE4" w:rsidRDefault="00F56F4A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>
      <w:pPr>
        <w:spacing w:after="0" w:line="259" w:lineRule="auto"/>
        <w:ind w:left="1080" w:right="0" w:firstLine="0"/>
        <w:jc w:val="left"/>
      </w:pPr>
    </w:p>
    <w:p w:rsidR="00D727E9" w:rsidRDefault="00D727E9" w:rsidP="00D727E9">
      <w:pPr>
        <w:spacing w:after="0" w:line="259" w:lineRule="auto"/>
        <w:ind w:left="-1560" w:right="0" w:firstLine="0"/>
        <w:jc w:val="left"/>
      </w:pPr>
      <w:r w:rsidRPr="00D727E9">
        <w:rPr>
          <w:noProof/>
        </w:rPr>
        <w:lastRenderedPageBreak/>
        <w:drawing>
          <wp:inline distT="0" distB="0" distL="0" distR="0">
            <wp:extent cx="7277100" cy="10014930"/>
            <wp:effectExtent l="0" t="0" r="0" b="5715"/>
            <wp:docPr id="1" name="Рисунок 1" descr="C:\Users\User\Documents\Scanned Documents\2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514" cy="1001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7E9">
      <w:pgSz w:w="11906" w:h="16838"/>
      <w:pgMar w:top="1139" w:right="848" w:bottom="77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96A"/>
    <w:multiLevelType w:val="hybridMultilevel"/>
    <w:tmpl w:val="5D726042"/>
    <w:lvl w:ilvl="0" w:tplc="4B14CB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6E4F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E43EA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4626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407C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03D4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E605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0F62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CCF4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6758D"/>
    <w:multiLevelType w:val="hybridMultilevel"/>
    <w:tmpl w:val="F45C0F62"/>
    <w:lvl w:ilvl="0" w:tplc="72FA5E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8B27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09A5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0B27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A3F3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24B59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AD63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867D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05AD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94B18"/>
    <w:multiLevelType w:val="hybridMultilevel"/>
    <w:tmpl w:val="545014DC"/>
    <w:lvl w:ilvl="0" w:tplc="8E3656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ED9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40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67A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24B6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601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25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6AE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499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17317"/>
    <w:multiLevelType w:val="hybridMultilevel"/>
    <w:tmpl w:val="06D229D6"/>
    <w:lvl w:ilvl="0" w:tplc="3DAA34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486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4C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661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2882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4E5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40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B663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64E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8C73B7"/>
    <w:multiLevelType w:val="hybridMultilevel"/>
    <w:tmpl w:val="EB48EA42"/>
    <w:lvl w:ilvl="0" w:tplc="6E40F1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E56F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56CE6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C941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04A9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2C89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6461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8E31F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406D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9C3648"/>
    <w:multiLevelType w:val="hybridMultilevel"/>
    <w:tmpl w:val="5C1030FC"/>
    <w:lvl w:ilvl="0" w:tplc="97DAED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00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2FD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64B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EA45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E2C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C09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C1C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A56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E4"/>
    <w:rsid w:val="000C3407"/>
    <w:rsid w:val="00134C06"/>
    <w:rsid w:val="002818A0"/>
    <w:rsid w:val="00D727E9"/>
    <w:rsid w:val="00E1321E"/>
    <w:rsid w:val="00E96EE4"/>
    <w:rsid w:val="00F56F4A"/>
    <w:rsid w:val="00F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993B"/>
  <w15:docId w15:val="{1F48324E-5E68-418A-A28F-83CF65D9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6" w:lineRule="auto"/>
      <w:ind w:left="1956" w:right="187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E1321E"/>
    <w:pPr>
      <w:keepNext/>
      <w:spacing w:after="0" w:line="240" w:lineRule="auto"/>
      <w:ind w:left="0" w:right="0" w:firstLine="0"/>
      <w:jc w:val="center"/>
      <w:outlineLvl w:val="0"/>
    </w:pPr>
    <w:rPr>
      <w:b/>
      <w:bCs/>
      <w:color w:val="auto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1321E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Title"/>
    <w:basedOn w:val="a"/>
    <w:link w:val="a4"/>
    <w:qFormat/>
    <w:rsid w:val="00E1321E"/>
    <w:pPr>
      <w:spacing w:after="0" w:line="240" w:lineRule="auto"/>
      <w:ind w:left="0" w:right="0" w:firstLine="0"/>
      <w:jc w:val="center"/>
    </w:pPr>
    <w:rPr>
      <w:b/>
      <w:bCs/>
      <w:color w:val="auto"/>
      <w:sz w:val="24"/>
      <w:szCs w:val="24"/>
    </w:rPr>
  </w:style>
  <w:style w:type="character" w:customStyle="1" w:styleId="a4">
    <w:name w:val="Заголовок Знак"/>
    <w:basedOn w:val="a0"/>
    <w:link w:val="a3"/>
    <w:rsid w:val="00E132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E132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13</cp:revision>
  <dcterms:created xsi:type="dcterms:W3CDTF">2025-01-30T08:18:00Z</dcterms:created>
  <dcterms:modified xsi:type="dcterms:W3CDTF">2025-03-11T07:57:00Z</dcterms:modified>
</cp:coreProperties>
</file>